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320"/>
        <w:gridCol w:w="2040"/>
        <w:gridCol w:w="2680"/>
        <w:gridCol w:w="2680"/>
        <w:gridCol w:w="2680"/>
        <w:gridCol w:w="2760"/>
        <w:gridCol w:w="2040"/>
        <w:gridCol w:w="2760"/>
      </w:tblGrid>
      <w:tr w:rsidR="00843447" w:rsidRPr="000D0838">
        <w:tc>
          <w:tcPr>
            <w:tcW w:w="1320" w:type="dxa"/>
          </w:tcPr>
          <w:p w:rsidR="00843447" w:rsidRPr="00D42907" w:rsidRDefault="00843447">
            <w:pPr>
              <w:rPr>
                <w:sz w:val="18"/>
                <w:szCs w:val="18"/>
              </w:rPr>
            </w:pPr>
            <w:r w:rsidRPr="00D42907">
              <w:rPr>
                <w:sz w:val="18"/>
                <w:szCs w:val="18"/>
              </w:rPr>
              <w:t>Anchor</w:t>
            </w:r>
          </w:p>
        </w:tc>
        <w:tc>
          <w:tcPr>
            <w:tcW w:w="2040" w:type="dxa"/>
          </w:tcPr>
          <w:p w:rsidR="00843447" w:rsidRPr="00D42907" w:rsidRDefault="00843447">
            <w:pPr>
              <w:rPr>
                <w:sz w:val="18"/>
                <w:szCs w:val="18"/>
              </w:rPr>
            </w:pPr>
            <w:r w:rsidRPr="00D42907">
              <w:rPr>
                <w:sz w:val="18"/>
                <w:szCs w:val="18"/>
              </w:rPr>
              <w:t xml:space="preserve">Prior Grade/Subject </w:t>
            </w:r>
          </w:p>
          <w:p w:rsidR="00843447" w:rsidRPr="00D42907" w:rsidRDefault="00E966E4" w:rsidP="0011757A">
            <w:pPr>
              <w:rPr>
                <w:sz w:val="18"/>
                <w:szCs w:val="18"/>
              </w:rPr>
            </w:pPr>
            <w:r>
              <w:rPr>
                <w:sz w:val="18"/>
                <w:szCs w:val="18"/>
              </w:rPr>
              <w:t xml:space="preserve">Grade:  </w:t>
            </w:r>
            <w:r w:rsidR="0011757A">
              <w:rPr>
                <w:sz w:val="18"/>
                <w:szCs w:val="18"/>
              </w:rPr>
              <w:t>Third</w:t>
            </w:r>
          </w:p>
        </w:tc>
        <w:tc>
          <w:tcPr>
            <w:tcW w:w="8040" w:type="dxa"/>
            <w:gridSpan w:val="3"/>
          </w:tcPr>
          <w:p w:rsidR="00843447" w:rsidRPr="00D42907" w:rsidRDefault="00843447">
            <w:pPr>
              <w:rPr>
                <w:sz w:val="18"/>
                <w:szCs w:val="18"/>
              </w:rPr>
            </w:pPr>
            <w:r w:rsidRPr="00D42907">
              <w:rPr>
                <w:sz w:val="18"/>
                <w:szCs w:val="18"/>
              </w:rPr>
              <w:t xml:space="preserve">Development </w:t>
            </w:r>
            <w:r w:rsidR="009301CF">
              <w:rPr>
                <w:sz w:val="18"/>
                <w:szCs w:val="18"/>
              </w:rPr>
              <w:t>of</w:t>
            </w:r>
            <w:r>
              <w:rPr>
                <w:sz w:val="18"/>
                <w:szCs w:val="18"/>
              </w:rPr>
              <w:t xml:space="preserve"> Key Learning</w:t>
            </w:r>
          </w:p>
        </w:tc>
        <w:tc>
          <w:tcPr>
            <w:tcW w:w="2760" w:type="dxa"/>
            <w:shd w:val="pct20" w:color="auto" w:fill="auto"/>
          </w:tcPr>
          <w:p w:rsidR="00843447" w:rsidRPr="00D42907" w:rsidRDefault="00843447">
            <w:pPr>
              <w:rPr>
                <w:b/>
                <w:sz w:val="18"/>
                <w:szCs w:val="18"/>
              </w:rPr>
            </w:pPr>
            <w:r w:rsidRPr="00D42907">
              <w:rPr>
                <w:b/>
                <w:sz w:val="18"/>
                <w:szCs w:val="18"/>
              </w:rPr>
              <w:t>End of Grade/Subject</w:t>
            </w:r>
          </w:p>
          <w:p w:rsidR="00843447" w:rsidRPr="00D42907" w:rsidRDefault="00E966E4" w:rsidP="0011757A">
            <w:pPr>
              <w:pStyle w:val="Heading3"/>
            </w:pPr>
            <w:r>
              <w:t xml:space="preserve">Grade: </w:t>
            </w:r>
            <w:r w:rsidR="0011757A">
              <w:t>Fourth</w:t>
            </w:r>
          </w:p>
        </w:tc>
        <w:tc>
          <w:tcPr>
            <w:tcW w:w="2040" w:type="dxa"/>
          </w:tcPr>
          <w:p w:rsidR="00843447" w:rsidRPr="001A627C" w:rsidRDefault="00843447">
            <w:pPr>
              <w:rPr>
                <w:sz w:val="18"/>
                <w:szCs w:val="18"/>
              </w:rPr>
            </w:pPr>
            <w:r w:rsidRPr="001A627C">
              <w:rPr>
                <w:sz w:val="18"/>
                <w:szCs w:val="18"/>
              </w:rPr>
              <w:t>Evidences of Proficiency</w:t>
            </w:r>
          </w:p>
        </w:tc>
        <w:tc>
          <w:tcPr>
            <w:tcW w:w="2760" w:type="dxa"/>
          </w:tcPr>
          <w:p w:rsidR="00843447" w:rsidRPr="001A627C" w:rsidRDefault="00843447" w:rsidP="00843447">
            <w:pPr>
              <w:pStyle w:val="Heading4"/>
              <w:rPr>
                <w:b w:val="0"/>
              </w:rPr>
            </w:pPr>
            <w:r w:rsidRPr="001A627C">
              <w:rPr>
                <w:b w:val="0"/>
              </w:rPr>
              <w:t>Unpacking notes</w:t>
            </w:r>
          </w:p>
        </w:tc>
      </w:tr>
      <w:tr w:rsidR="00843447" w:rsidRPr="000D0838">
        <w:trPr>
          <w:trHeight w:val="845"/>
        </w:trPr>
        <w:tc>
          <w:tcPr>
            <w:tcW w:w="1320" w:type="dxa"/>
            <w:vMerge w:val="restart"/>
          </w:tcPr>
          <w:p w:rsidR="00843447" w:rsidRPr="00E72778" w:rsidRDefault="00843447">
            <w:pPr>
              <w:rPr>
                <w:b/>
                <w:sz w:val="18"/>
                <w:szCs w:val="18"/>
              </w:rPr>
            </w:pPr>
            <w:r>
              <w:rPr>
                <w:b/>
                <w:sz w:val="18"/>
                <w:szCs w:val="18"/>
              </w:rPr>
              <w:t>Key Ideas and Details</w:t>
            </w:r>
          </w:p>
        </w:tc>
        <w:tc>
          <w:tcPr>
            <w:tcW w:w="2040" w:type="dxa"/>
            <w:vMerge w:val="restart"/>
          </w:tcPr>
          <w:p w:rsidR="00843447" w:rsidRPr="00D42907" w:rsidRDefault="002D4F91">
            <w:pPr>
              <w:rPr>
                <w:sz w:val="18"/>
                <w:szCs w:val="18"/>
              </w:rPr>
            </w:pPr>
            <w:r>
              <w:rPr>
                <w:sz w:val="18"/>
                <w:szCs w:val="18"/>
              </w:rPr>
              <w:t xml:space="preserve">1. </w:t>
            </w:r>
            <w:r w:rsidR="0011757A">
              <w:rPr>
                <w:sz w:val="18"/>
                <w:szCs w:val="18"/>
              </w:rPr>
              <w:t>Ask and answer questions to demonstrate understanding of a text, referring explicitly to the text as the basis for the answers</w:t>
            </w:r>
          </w:p>
        </w:tc>
        <w:tc>
          <w:tcPr>
            <w:tcW w:w="8040" w:type="dxa"/>
            <w:gridSpan w:val="3"/>
          </w:tcPr>
          <w:p w:rsidR="00AC4B88" w:rsidRDefault="0021196B" w:rsidP="00843447">
            <w:pPr>
              <w:rPr>
                <w:sz w:val="18"/>
                <w:szCs w:val="18"/>
              </w:rPr>
            </w:pPr>
            <w:r>
              <w:rPr>
                <w:sz w:val="18"/>
                <w:szCs w:val="18"/>
              </w:rPr>
              <w:t>Refer explicitly to text to develop and answer questions</w:t>
            </w:r>
          </w:p>
          <w:p w:rsidR="00AC4B88" w:rsidRDefault="00AC4B88" w:rsidP="00843447">
            <w:pPr>
              <w:rPr>
                <w:sz w:val="18"/>
                <w:szCs w:val="18"/>
              </w:rPr>
            </w:pPr>
            <w:r>
              <w:rPr>
                <w:sz w:val="18"/>
                <w:szCs w:val="18"/>
              </w:rPr>
              <w:t>TO</w:t>
            </w:r>
          </w:p>
          <w:p w:rsidR="00843447" w:rsidRPr="001A627C" w:rsidRDefault="00AC4B88" w:rsidP="00843447">
            <w:pPr>
              <w:rPr>
                <w:sz w:val="18"/>
                <w:szCs w:val="18"/>
              </w:rPr>
            </w:pPr>
            <w:r>
              <w:rPr>
                <w:sz w:val="18"/>
                <w:szCs w:val="18"/>
              </w:rPr>
              <w:t>Use and identify details and examples to explain text and draw inferences</w:t>
            </w:r>
          </w:p>
        </w:tc>
        <w:tc>
          <w:tcPr>
            <w:tcW w:w="2760" w:type="dxa"/>
            <w:vMerge w:val="restart"/>
            <w:shd w:val="pct20" w:color="auto" w:fill="auto"/>
          </w:tcPr>
          <w:p w:rsidR="00843447" w:rsidRPr="00D42907" w:rsidRDefault="002D4F91">
            <w:pPr>
              <w:rPr>
                <w:sz w:val="18"/>
                <w:szCs w:val="18"/>
              </w:rPr>
            </w:pPr>
            <w:r>
              <w:rPr>
                <w:sz w:val="18"/>
                <w:szCs w:val="18"/>
                <w:u w:val="single"/>
              </w:rPr>
              <w:t xml:space="preserve">1. </w:t>
            </w:r>
            <w:r w:rsidR="004B2A52" w:rsidRPr="002D4F91">
              <w:rPr>
                <w:sz w:val="18"/>
                <w:szCs w:val="18"/>
                <w:u w:val="single"/>
              </w:rPr>
              <w:t>Refer</w:t>
            </w:r>
            <w:r w:rsidR="004B2A52">
              <w:rPr>
                <w:sz w:val="18"/>
                <w:szCs w:val="18"/>
              </w:rPr>
              <w:t xml:space="preserve"> to details and examples in a text when </w:t>
            </w:r>
            <w:r w:rsidR="004B2A52" w:rsidRPr="002D4F91">
              <w:rPr>
                <w:sz w:val="18"/>
                <w:szCs w:val="18"/>
                <w:u w:val="single"/>
              </w:rPr>
              <w:t>explaining</w:t>
            </w:r>
            <w:r w:rsidR="004B2A52">
              <w:rPr>
                <w:sz w:val="18"/>
                <w:szCs w:val="18"/>
              </w:rPr>
              <w:t xml:space="preserve"> what the text says explicitly when </w:t>
            </w:r>
            <w:r w:rsidR="004B2A52" w:rsidRPr="002D4F91">
              <w:rPr>
                <w:sz w:val="18"/>
                <w:szCs w:val="18"/>
                <w:u w:val="single"/>
              </w:rPr>
              <w:t>drawing inferences</w:t>
            </w:r>
            <w:r w:rsidR="004B2A52">
              <w:rPr>
                <w:sz w:val="18"/>
                <w:szCs w:val="18"/>
              </w:rPr>
              <w:t xml:space="preserve"> from the text.</w:t>
            </w:r>
          </w:p>
        </w:tc>
        <w:tc>
          <w:tcPr>
            <w:tcW w:w="2040" w:type="dxa"/>
            <w:vMerge w:val="restart"/>
          </w:tcPr>
          <w:p w:rsidR="00843447" w:rsidRPr="00D42907" w:rsidRDefault="00843447" w:rsidP="00843447">
            <w:pPr>
              <w:pStyle w:val="BodyText2"/>
            </w:pPr>
          </w:p>
        </w:tc>
        <w:tc>
          <w:tcPr>
            <w:tcW w:w="2760" w:type="dxa"/>
            <w:vMerge w:val="restart"/>
          </w:tcPr>
          <w:p w:rsidR="00DB0F9A" w:rsidRDefault="00DB0F9A" w:rsidP="00DB0F9A">
            <w:pPr>
              <w:pStyle w:val="BodyText"/>
            </w:pPr>
            <w:r>
              <w:t>Fourth grade students should refer to the text when drawing conclusions as well as when answering directly stated questions. The central message or lesson is now referred to as theme (a unifying idea that is a recurrent element in literary or artistic work). Students are continuing to determine a theme and expanding this work to other genres. They are required to refer to the text to describe various story elements.</w:t>
            </w:r>
          </w:p>
          <w:p w:rsidR="00DB0F9A" w:rsidRDefault="00DB0F9A" w:rsidP="00DB0F9A">
            <w:pPr>
              <w:pStyle w:val="BodyText"/>
            </w:pPr>
          </w:p>
          <w:p w:rsidR="00DB0F9A" w:rsidRDefault="00DB0F9A" w:rsidP="00DB0F9A">
            <w:pPr>
              <w:pStyle w:val="BodyText"/>
            </w:pPr>
            <w:r>
              <w:t xml:space="preserve">Use questions and prompts such as: </w:t>
            </w:r>
          </w:p>
          <w:p w:rsidR="00DB0F9A" w:rsidRDefault="00DB0F9A" w:rsidP="00DB0F9A">
            <w:pPr>
              <w:pStyle w:val="BodyText"/>
              <w:numPr>
                <w:ilvl w:val="0"/>
                <w:numId w:val="6"/>
              </w:numPr>
            </w:pPr>
            <w:r>
              <w:t>Can you tell me the reasons why the character said …in the story? Show me where you linked your thinking to the text.</w:t>
            </w:r>
          </w:p>
          <w:p w:rsidR="00DB0F9A" w:rsidRDefault="00DB0F9A" w:rsidP="00DB0F9A">
            <w:pPr>
              <w:pStyle w:val="BodyText"/>
              <w:numPr>
                <w:ilvl w:val="0"/>
                <w:numId w:val="6"/>
              </w:numPr>
            </w:pPr>
            <w:r>
              <w:t>What are the most important events that happened in the story? How do you know?</w:t>
            </w:r>
          </w:p>
          <w:p w:rsidR="00DB0F9A" w:rsidRDefault="00DB0F9A" w:rsidP="00DB0F9A">
            <w:pPr>
              <w:pStyle w:val="BodyText"/>
              <w:numPr>
                <w:ilvl w:val="0"/>
                <w:numId w:val="6"/>
              </w:numPr>
            </w:pPr>
            <w:r>
              <w:t xml:space="preserve">What is the theme of this text? </w:t>
            </w:r>
          </w:p>
          <w:p w:rsidR="00DB0F9A" w:rsidRDefault="00DB0F9A" w:rsidP="00DB0F9A">
            <w:pPr>
              <w:pStyle w:val="BodyText"/>
              <w:numPr>
                <w:ilvl w:val="0"/>
                <w:numId w:val="6"/>
              </w:numPr>
            </w:pPr>
            <w:r>
              <w:t xml:space="preserve">Summarize the story from beginning to end in a few sentences. </w:t>
            </w:r>
          </w:p>
          <w:p w:rsidR="00843447" w:rsidRDefault="00DB0F9A" w:rsidP="00DB0F9A">
            <w:pPr>
              <w:pStyle w:val="BodyText"/>
              <w:numPr>
                <w:ilvl w:val="0"/>
                <w:numId w:val="6"/>
              </w:numPr>
            </w:pPr>
            <w:r>
              <w:t>Can you tell me how the character is feeling is this part of the story? Explain why the character is feeling this way.</w:t>
            </w:r>
          </w:p>
        </w:tc>
      </w:tr>
      <w:tr w:rsidR="00843447" w:rsidRPr="000D0838">
        <w:trPr>
          <w:trHeight w:val="85"/>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05"/>
        </w:trPr>
        <w:tc>
          <w:tcPr>
            <w:tcW w:w="1320" w:type="dxa"/>
            <w:vMerge/>
          </w:tcPr>
          <w:p w:rsidR="00843447" w:rsidRPr="000D0838" w:rsidRDefault="00843447">
            <w:pPr>
              <w:rPr>
                <w:sz w:val="20"/>
              </w:rPr>
            </w:pPr>
          </w:p>
        </w:tc>
        <w:tc>
          <w:tcPr>
            <w:tcW w:w="2040" w:type="dxa"/>
            <w:vMerge/>
          </w:tcPr>
          <w:p w:rsidR="00843447" w:rsidRPr="00BA486C" w:rsidRDefault="00843447">
            <w:pPr>
              <w:rPr>
                <w:sz w:val="18"/>
                <w:szCs w:val="18"/>
              </w:rPr>
            </w:pPr>
          </w:p>
        </w:tc>
        <w:tc>
          <w:tcPr>
            <w:tcW w:w="2680" w:type="dxa"/>
          </w:tcPr>
          <w:p w:rsidR="0021196B" w:rsidRDefault="0021196B">
            <w:pPr>
              <w:rPr>
                <w:sz w:val="20"/>
              </w:rPr>
            </w:pPr>
            <w:r>
              <w:rPr>
                <w:sz w:val="20"/>
              </w:rPr>
              <w:t>- Use specific details and examples from the text to find answers</w:t>
            </w:r>
          </w:p>
          <w:p w:rsidR="00843447" w:rsidRDefault="00843447">
            <w:pPr>
              <w:rPr>
                <w:sz w:val="20"/>
              </w:rPr>
            </w:pPr>
          </w:p>
          <w:p w:rsidR="00843447" w:rsidRDefault="00843447">
            <w:pPr>
              <w:rPr>
                <w:sz w:val="20"/>
              </w:rPr>
            </w:pPr>
          </w:p>
          <w:p w:rsidR="00843447" w:rsidRDefault="00843447">
            <w:pPr>
              <w:rPr>
                <w:sz w:val="20"/>
              </w:rPr>
            </w:pP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C24358" w:rsidRDefault="00C24358">
            <w:pPr>
              <w:rPr>
                <w:sz w:val="20"/>
              </w:rPr>
            </w:pPr>
            <w:r>
              <w:rPr>
                <w:sz w:val="20"/>
              </w:rPr>
              <w:t>- How to use information explicitly from the text to make logical inferences</w:t>
            </w:r>
          </w:p>
          <w:p w:rsidR="00C24358" w:rsidRDefault="00C24358">
            <w:pPr>
              <w:rPr>
                <w:sz w:val="20"/>
              </w:rPr>
            </w:pPr>
          </w:p>
          <w:p w:rsidR="00C24358" w:rsidRDefault="00C24358">
            <w:pPr>
              <w:rPr>
                <w:sz w:val="20"/>
              </w:rPr>
            </w:pPr>
            <w:r>
              <w:rPr>
                <w:sz w:val="20"/>
                <w:u w:val="single"/>
              </w:rPr>
              <w:t>Inference</w:t>
            </w:r>
            <w:r>
              <w:rPr>
                <w:sz w:val="20"/>
              </w:rPr>
              <w:t>- the act of reasoning from factual knowledge or evidence</w:t>
            </w:r>
          </w:p>
          <w:p w:rsidR="00C24358" w:rsidRDefault="00C24358">
            <w:pPr>
              <w:rPr>
                <w:sz w:val="20"/>
              </w:rPr>
            </w:pPr>
          </w:p>
          <w:p w:rsidR="00843447" w:rsidRPr="00C24358" w:rsidRDefault="00C24358">
            <w:pPr>
              <w:rPr>
                <w:sz w:val="20"/>
              </w:rPr>
            </w:pPr>
            <w:r w:rsidRPr="00C24358">
              <w:rPr>
                <w:b/>
                <w:sz w:val="20"/>
                <w:u w:val="single"/>
              </w:rPr>
              <w:t>Note:</w:t>
            </w:r>
            <w:r w:rsidRPr="00C24358">
              <w:rPr>
                <w:b/>
                <w:sz w:val="20"/>
              </w:rPr>
              <w:t xml:space="preserve"> Moving from Inference to Conclusion</w:t>
            </w:r>
            <w:r>
              <w:rPr>
                <w:sz w:val="20"/>
              </w:rPr>
              <w:t>- It can take several inferences before you can arrive at a meaningful conclusion.  Inferences represent a step in the process from collecting data or information to rendering a final judgment on that information, and to making a decision about how to respond</w:t>
            </w:r>
          </w:p>
        </w:tc>
        <w:tc>
          <w:tcPr>
            <w:tcW w:w="2680" w:type="dxa"/>
          </w:tcPr>
          <w:p w:rsidR="002D4F91" w:rsidRDefault="00AC4B88" w:rsidP="00843447">
            <w:pPr>
              <w:pStyle w:val="BodyText2"/>
              <w:rPr>
                <w:i w:val="0"/>
              </w:rPr>
            </w:pPr>
            <w:r>
              <w:rPr>
                <w:i w:val="0"/>
              </w:rPr>
              <w:t xml:space="preserve">- </w:t>
            </w:r>
            <w:r w:rsidR="002D4F91">
              <w:rPr>
                <w:i w:val="0"/>
              </w:rPr>
              <w:t>Make inferences using details and examples to explain what a text says</w:t>
            </w:r>
          </w:p>
          <w:p w:rsidR="002D4F91" w:rsidRDefault="002D4F91" w:rsidP="00843447">
            <w:pPr>
              <w:pStyle w:val="BodyText2"/>
              <w:rPr>
                <w:i w:val="0"/>
              </w:rPr>
            </w:pPr>
          </w:p>
          <w:p w:rsidR="00843447" w:rsidRPr="002D4F91" w:rsidRDefault="002D4F91" w:rsidP="00843447">
            <w:pPr>
              <w:pStyle w:val="BodyText2"/>
            </w:pPr>
            <w:r>
              <w:t>“I can make inferences using details and examples from a text”</w:t>
            </w:r>
          </w:p>
        </w:tc>
        <w:tc>
          <w:tcPr>
            <w:tcW w:w="2760" w:type="dxa"/>
            <w:vMerge/>
            <w:shd w:val="pct20" w:color="auto" w:fill="auto"/>
          </w:tcPr>
          <w:p w:rsidR="00843447" w:rsidRPr="008C6661" w:rsidRDefault="00843447">
            <w:pPr>
              <w:rPr>
                <w:sz w:val="18"/>
                <w:szCs w:val="18"/>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41"/>
        </w:trPr>
        <w:tc>
          <w:tcPr>
            <w:tcW w:w="1320" w:type="dxa"/>
            <w:vMerge/>
          </w:tcPr>
          <w:p w:rsidR="00843447" w:rsidRPr="000D0838" w:rsidRDefault="00843447">
            <w:pPr>
              <w:rPr>
                <w:sz w:val="20"/>
              </w:rPr>
            </w:pPr>
          </w:p>
        </w:tc>
        <w:tc>
          <w:tcPr>
            <w:tcW w:w="2040" w:type="dxa"/>
            <w:vMerge w:val="restart"/>
          </w:tcPr>
          <w:p w:rsidR="00843447" w:rsidRPr="00EC385C" w:rsidRDefault="002D4F91" w:rsidP="00843447">
            <w:pPr>
              <w:rPr>
                <w:sz w:val="18"/>
                <w:szCs w:val="18"/>
              </w:rPr>
            </w:pPr>
            <w:r>
              <w:rPr>
                <w:sz w:val="20"/>
              </w:rPr>
              <w:t xml:space="preserve">2. </w:t>
            </w:r>
            <w:r w:rsidR="0011757A">
              <w:rPr>
                <w:sz w:val="20"/>
              </w:rPr>
              <w:t>Recount stories, including fables, folktales, and myths from diverse cultures; determine the central message, lesson, or moral and explain how it is conveyed through key details in the text.</w:t>
            </w:r>
          </w:p>
        </w:tc>
        <w:tc>
          <w:tcPr>
            <w:tcW w:w="8040" w:type="dxa"/>
            <w:gridSpan w:val="3"/>
          </w:tcPr>
          <w:p w:rsidR="002D4F91" w:rsidRPr="002D4F91" w:rsidRDefault="0021196B" w:rsidP="00843447">
            <w:pPr>
              <w:pStyle w:val="Heading2"/>
              <w:rPr>
                <w:u w:val="none"/>
              </w:rPr>
            </w:pPr>
            <w:r>
              <w:rPr>
                <w:u w:val="none"/>
              </w:rPr>
              <w:t>Explain how the main idea is supported through key details in the text.</w:t>
            </w:r>
          </w:p>
          <w:p w:rsidR="002D4F91" w:rsidRPr="002D4F91" w:rsidRDefault="002D4F91" w:rsidP="002D4F91">
            <w:pPr>
              <w:rPr>
                <w:sz w:val="18"/>
              </w:rPr>
            </w:pPr>
            <w:r w:rsidRPr="002D4F91">
              <w:rPr>
                <w:sz w:val="18"/>
              </w:rPr>
              <w:t>TO</w:t>
            </w:r>
          </w:p>
          <w:p w:rsidR="00843447" w:rsidRPr="002D4F91" w:rsidRDefault="002D4F91" w:rsidP="002D4F91">
            <w:r w:rsidRPr="002D4F91">
              <w:rPr>
                <w:sz w:val="18"/>
              </w:rPr>
              <w:t>Use details to determine the theme and summarize the text</w:t>
            </w:r>
          </w:p>
        </w:tc>
        <w:tc>
          <w:tcPr>
            <w:tcW w:w="2760" w:type="dxa"/>
            <w:vMerge w:val="restart"/>
            <w:shd w:val="pct20" w:color="auto" w:fill="auto"/>
          </w:tcPr>
          <w:p w:rsidR="00843447" w:rsidRPr="000D0838" w:rsidRDefault="002D4F91" w:rsidP="00843447">
            <w:pPr>
              <w:rPr>
                <w:sz w:val="20"/>
              </w:rPr>
            </w:pPr>
            <w:r>
              <w:rPr>
                <w:sz w:val="20"/>
                <w:u w:val="single"/>
              </w:rPr>
              <w:t xml:space="preserve">2. </w:t>
            </w:r>
            <w:r w:rsidR="004B2A52" w:rsidRPr="002D4F91">
              <w:rPr>
                <w:sz w:val="20"/>
                <w:u w:val="single"/>
              </w:rPr>
              <w:t>Determine</w:t>
            </w:r>
            <w:r w:rsidR="004B2A52">
              <w:rPr>
                <w:sz w:val="20"/>
              </w:rPr>
              <w:t xml:space="preserve"> the theme of a story, drama, or poem from details in the text; </w:t>
            </w:r>
            <w:r w:rsidR="004B2A52" w:rsidRPr="002D4F91">
              <w:rPr>
                <w:sz w:val="20"/>
                <w:u w:val="single"/>
              </w:rPr>
              <w:t>summarize</w:t>
            </w:r>
            <w:r w:rsidR="004B2A52">
              <w:rPr>
                <w:sz w:val="20"/>
              </w:rPr>
              <w:t xml:space="preserve"> the text.</w:t>
            </w:r>
          </w:p>
        </w:tc>
        <w:tc>
          <w:tcPr>
            <w:tcW w:w="2040" w:type="dxa"/>
            <w:vMerge w:val="restart"/>
          </w:tcPr>
          <w:p w:rsidR="00843447" w:rsidRPr="009159F7" w:rsidRDefault="00843447" w:rsidP="00843447">
            <w:pPr>
              <w:rPr>
                <w:sz w:val="20"/>
              </w:rPr>
            </w:pPr>
          </w:p>
        </w:tc>
        <w:tc>
          <w:tcPr>
            <w:tcW w:w="2760" w:type="dxa"/>
            <w:vMerge/>
          </w:tcPr>
          <w:p w:rsidR="00843447" w:rsidRPr="00BA486C" w:rsidRDefault="00843447" w:rsidP="00843447">
            <w:pPr>
              <w:pStyle w:val="BodyText"/>
            </w:pPr>
          </w:p>
        </w:tc>
      </w:tr>
      <w:tr w:rsidR="00843447" w:rsidRPr="000D0838">
        <w:trPr>
          <w:trHeight w:val="254"/>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97"/>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tcPr>
          <w:p w:rsidR="00B55A81" w:rsidRDefault="0021196B">
            <w:pPr>
              <w:rPr>
                <w:sz w:val="20"/>
              </w:rPr>
            </w:pPr>
            <w:r>
              <w:rPr>
                <w:sz w:val="20"/>
              </w:rPr>
              <w:t xml:space="preserve">-Recount </w:t>
            </w:r>
            <w:r w:rsidR="00F1182D">
              <w:rPr>
                <w:sz w:val="20"/>
              </w:rPr>
              <w:t xml:space="preserve">stories fables, folktales, and </w:t>
            </w:r>
            <w:r>
              <w:rPr>
                <w:sz w:val="20"/>
              </w:rPr>
              <w:t>myths</w:t>
            </w:r>
          </w:p>
          <w:p w:rsidR="0021196B" w:rsidRDefault="0021196B">
            <w:pPr>
              <w:rPr>
                <w:sz w:val="20"/>
              </w:rPr>
            </w:pPr>
          </w:p>
          <w:p w:rsidR="0021196B" w:rsidRDefault="0021196B">
            <w:pPr>
              <w:rPr>
                <w:sz w:val="20"/>
              </w:rPr>
            </w:pPr>
            <w:r>
              <w:rPr>
                <w:sz w:val="20"/>
              </w:rPr>
              <w:t>-Explain how the main idea is supported through key details in the text</w:t>
            </w:r>
          </w:p>
          <w:p w:rsidR="00843447" w:rsidRDefault="00843447">
            <w:pPr>
              <w:rPr>
                <w:sz w:val="20"/>
              </w:rPr>
            </w:pP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F1182D" w:rsidRDefault="00F1182D">
            <w:pPr>
              <w:rPr>
                <w:sz w:val="20"/>
              </w:rPr>
            </w:pPr>
            <w:r>
              <w:rPr>
                <w:sz w:val="20"/>
              </w:rPr>
              <w:t>- Learn difference between retell and summary</w:t>
            </w:r>
          </w:p>
          <w:p w:rsidR="00F1182D" w:rsidRDefault="00F1182D">
            <w:pPr>
              <w:rPr>
                <w:sz w:val="20"/>
              </w:rPr>
            </w:pPr>
            <w:r>
              <w:rPr>
                <w:sz w:val="20"/>
              </w:rPr>
              <w:t>- Definition of theme</w:t>
            </w:r>
          </w:p>
          <w:p w:rsidR="00843447" w:rsidRPr="000D0838" w:rsidRDefault="00F1182D">
            <w:pPr>
              <w:rPr>
                <w:sz w:val="20"/>
              </w:rPr>
            </w:pPr>
            <w:r>
              <w:rPr>
                <w:sz w:val="20"/>
              </w:rPr>
              <w:t>- Use key ideas to summarize</w:t>
            </w:r>
          </w:p>
        </w:tc>
        <w:tc>
          <w:tcPr>
            <w:tcW w:w="2680" w:type="dxa"/>
          </w:tcPr>
          <w:p w:rsidR="002D4F91" w:rsidRDefault="002D4F91" w:rsidP="00843447">
            <w:pPr>
              <w:rPr>
                <w:sz w:val="20"/>
              </w:rPr>
            </w:pPr>
            <w:r>
              <w:rPr>
                <w:sz w:val="20"/>
              </w:rPr>
              <w:t>- Determine the theme</w:t>
            </w:r>
          </w:p>
          <w:p w:rsidR="002D4F91" w:rsidRDefault="002D4F91" w:rsidP="00843447">
            <w:pPr>
              <w:rPr>
                <w:sz w:val="20"/>
              </w:rPr>
            </w:pPr>
          </w:p>
          <w:p w:rsidR="002D4F91" w:rsidRDefault="002D4F91" w:rsidP="00843447">
            <w:pPr>
              <w:rPr>
                <w:sz w:val="20"/>
              </w:rPr>
            </w:pPr>
            <w:r>
              <w:rPr>
                <w:sz w:val="20"/>
              </w:rPr>
              <w:t>- Summarize the text using a few sentences</w:t>
            </w:r>
          </w:p>
          <w:p w:rsidR="002D4F91" w:rsidRDefault="002D4F91" w:rsidP="00843447">
            <w:pPr>
              <w:rPr>
                <w:sz w:val="20"/>
              </w:rPr>
            </w:pPr>
          </w:p>
          <w:p w:rsidR="00843447" w:rsidRPr="002D4F91" w:rsidRDefault="002D4F91" w:rsidP="00843447">
            <w:pPr>
              <w:rPr>
                <w:i/>
                <w:sz w:val="20"/>
              </w:rPr>
            </w:pPr>
            <w:r>
              <w:rPr>
                <w:i/>
                <w:sz w:val="20"/>
              </w:rPr>
              <w:t>“I can use the most important details to state the theme and summarize the text.”</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061"/>
        </w:trPr>
        <w:tc>
          <w:tcPr>
            <w:tcW w:w="1320" w:type="dxa"/>
            <w:vMerge/>
          </w:tcPr>
          <w:p w:rsidR="00843447" w:rsidRPr="000D0838" w:rsidRDefault="00843447" w:rsidP="00843447">
            <w:pPr>
              <w:rPr>
                <w:sz w:val="20"/>
                <w:szCs w:val="20"/>
              </w:rPr>
            </w:pPr>
          </w:p>
        </w:tc>
        <w:tc>
          <w:tcPr>
            <w:tcW w:w="2040" w:type="dxa"/>
            <w:vMerge w:val="restart"/>
          </w:tcPr>
          <w:p w:rsidR="00843447" w:rsidRPr="00F95D8D" w:rsidRDefault="002D4F91" w:rsidP="00843447">
            <w:pPr>
              <w:rPr>
                <w:sz w:val="18"/>
                <w:szCs w:val="18"/>
              </w:rPr>
            </w:pPr>
            <w:r>
              <w:rPr>
                <w:sz w:val="18"/>
                <w:szCs w:val="18"/>
              </w:rPr>
              <w:t xml:space="preserve">3. </w:t>
            </w:r>
            <w:r w:rsidR="0011757A">
              <w:rPr>
                <w:sz w:val="18"/>
                <w:szCs w:val="18"/>
              </w:rPr>
              <w:t>Describe characters in a story (e.g. their traits, motivations, or feelings) and explain how their actions contribute to the sequence of events.</w:t>
            </w:r>
            <w:r w:rsidR="00E966E4">
              <w:rPr>
                <w:sz w:val="18"/>
                <w:szCs w:val="18"/>
              </w:rPr>
              <w:t>.</w:t>
            </w:r>
          </w:p>
        </w:tc>
        <w:tc>
          <w:tcPr>
            <w:tcW w:w="8040" w:type="dxa"/>
            <w:gridSpan w:val="3"/>
          </w:tcPr>
          <w:p w:rsidR="002D4F91" w:rsidRDefault="0021196B" w:rsidP="00843447">
            <w:pPr>
              <w:rPr>
                <w:sz w:val="18"/>
                <w:szCs w:val="18"/>
              </w:rPr>
            </w:pPr>
            <w:r>
              <w:rPr>
                <w:sz w:val="18"/>
                <w:szCs w:val="18"/>
              </w:rPr>
              <w:t>Recognize unique attributes of characters and explain how the behaviors of a character can influence what happens in the story</w:t>
            </w:r>
          </w:p>
          <w:p w:rsidR="002D4F91" w:rsidRDefault="002D4F91" w:rsidP="00843447">
            <w:pPr>
              <w:rPr>
                <w:sz w:val="18"/>
                <w:szCs w:val="18"/>
              </w:rPr>
            </w:pPr>
          </w:p>
          <w:p w:rsidR="002D4F91" w:rsidRDefault="002D4F91" w:rsidP="00843447">
            <w:pPr>
              <w:rPr>
                <w:sz w:val="18"/>
                <w:szCs w:val="18"/>
              </w:rPr>
            </w:pPr>
            <w:r>
              <w:rPr>
                <w:sz w:val="18"/>
                <w:szCs w:val="18"/>
              </w:rPr>
              <w:t>TO</w:t>
            </w:r>
          </w:p>
          <w:p w:rsidR="00843447" w:rsidRPr="002D4F91" w:rsidRDefault="002D4F91" w:rsidP="00843447">
            <w:pPr>
              <w:rPr>
                <w:sz w:val="18"/>
                <w:szCs w:val="18"/>
              </w:rPr>
            </w:pPr>
            <w:r>
              <w:rPr>
                <w:sz w:val="18"/>
                <w:szCs w:val="18"/>
              </w:rPr>
              <w:t>Use details from the text to describe characters, setting , or events</w:t>
            </w:r>
          </w:p>
        </w:tc>
        <w:tc>
          <w:tcPr>
            <w:tcW w:w="2760" w:type="dxa"/>
            <w:vMerge w:val="restart"/>
            <w:shd w:val="pct20" w:color="auto" w:fill="auto"/>
          </w:tcPr>
          <w:p w:rsidR="00843447" w:rsidRPr="00F95D8D" w:rsidRDefault="002D4F91">
            <w:pPr>
              <w:rPr>
                <w:sz w:val="18"/>
                <w:szCs w:val="18"/>
              </w:rPr>
            </w:pPr>
            <w:bookmarkStart w:id="0" w:name="rl-4-3"/>
            <w:bookmarkEnd w:id="0"/>
            <w:r>
              <w:rPr>
                <w:sz w:val="18"/>
                <w:szCs w:val="18"/>
                <w:u w:val="single"/>
              </w:rPr>
              <w:t xml:space="preserve">3. </w:t>
            </w:r>
            <w:r w:rsidR="004B2A52" w:rsidRPr="002D4F91">
              <w:rPr>
                <w:sz w:val="18"/>
                <w:szCs w:val="18"/>
                <w:u w:val="single"/>
              </w:rPr>
              <w:t>Describe</w:t>
            </w:r>
            <w:r w:rsidR="004B2A52">
              <w:rPr>
                <w:sz w:val="18"/>
                <w:szCs w:val="18"/>
              </w:rPr>
              <w:t xml:space="preserve"> in depth a character, setting or event in a story or drama, drawing on specific details in the text (e.g. a character’s </w:t>
            </w:r>
            <w:r>
              <w:rPr>
                <w:sz w:val="18"/>
                <w:szCs w:val="18"/>
              </w:rPr>
              <w:t>thoughts</w:t>
            </w:r>
            <w:r w:rsidR="004B2A52">
              <w:rPr>
                <w:sz w:val="18"/>
                <w:szCs w:val="18"/>
              </w:rPr>
              <w:t>, words or actions).</w:t>
            </w:r>
          </w:p>
        </w:tc>
        <w:tc>
          <w:tcPr>
            <w:tcW w:w="2040" w:type="dxa"/>
            <w:vMerge w:val="restart"/>
          </w:tcPr>
          <w:p w:rsidR="00843447" w:rsidRPr="009C3CE2" w:rsidRDefault="00843447" w:rsidP="00843447">
            <w:pPr>
              <w:rPr>
                <w:i/>
                <w:sz w:val="18"/>
                <w:szCs w:val="18"/>
              </w:rPr>
            </w:pPr>
          </w:p>
        </w:tc>
        <w:tc>
          <w:tcPr>
            <w:tcW w:w="2760" w:type="dxa"/>
            <w:vMerge/>
          </w:tcPr>
          <w:p w:rsidR="00843447" w:rsidRPr="009C3CE2" w:rsidRDefault="00843447" w:rsidP="00843447">
            <w:pPr>
              <w:pStyle w:val="BodyText"/>
            </w:pPr>
          </w:p>
        </w:tc>
      </w:tr>
      <w:tr w:rsidR="00843447" w:rsidRPr="000D0838">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0D0838" w:rsidRDefault="00843447" w:rsidP="00843447">
            <w:pPr>
              <w:jc w:val="center"/>
              <w:rPr>
                <w:sz w:val="20"/>
              </w:rPr>
            </w:pPr>
            <w:r>
              <w:rPr>
                <w:sz w:val="20"/>
              </w:rPr>
              <w:t>Know</w:t>
            </w:r>
          </w:p>
        </w:tc>
        <w:tc>
          <w:tcPr>
            <w:tcW w:w="2680" w:type="dxa"/>
            <w:vAlign w:val="center"/>
          </w:tcPr>
          <w:p w:rsidR="00843447" w:rsidRPr="000D0838" w:rsidRDefault="00843447" w:rsidP="00843447">
            <w:pPr>
              <w:jc w:val="center"/>
              <w:rPr>
                <w:sz w:val="20"/>
              </w:rPr>
            </w:pPr>
            <w:r>
              <w:rPr>
                <w:sz w:val="20"/>
              </w:rPr>
              <w:t>Learn</w:t>
            </w:r>
          </w:p>
        </w:tc>
        <w:tc>
          <w:tcPr>
            <w:tcW w:w="2680" w:type="dxa"/>
            <w:vAlign w:val="center"/>
          </w:tcPr>
          <w:p w:rsidR="00843447" w:rsidRPr="000D0838" w:rsidRDefault="00843447" w:rsidP="00843447">
            <w:pPr>
              <w:jc w:val="center"/>
              <w:rPr>
                <w:sz w:val="20"/>
              </w:rPr>
            </w:pPr>
            <w:r>
              <w:rPr>
                <w:sz w:val="20"/>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2033"/>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tcPr>
          <w:p w:rsidR="00B55A81" w:rsidRDefault="0021196B">
            <w:pPr>
              <w:rPr>
                <w:sz w:val="20"/>
                <w:szCs w:val="20"/>
              </w:rPr>
            </w:pPr>
            <w:r>
              <w:rPr>
                <w:sz w:val="20"/>
                <w:szCs w:val="20"/>
              </w:rPr>
              <w:t>- Recognize unique attributes of characters</w:t>
            </w:r>
          </w:p>
          <w:p w:rsidR="0021196B" w:rsidRDefault="0021196B">
            <w:pPr>
              <w:rPr>
                <w:sz w:val="20"/>
                <w:szCs w:val="20"/>
              </w:rPr>
            </w:pPr>
          </w:p>
          <w:p w:rsidR="00843447" w:rsidRDefault="0021196B">
            <w:pPr>
              <w:rPr>
                <w:sz w:val="20"/>
                <w:szCs w:val="20"/>
              </w:rPr>
            </w:pPr>
            <w:r>
              <w:rPr>
                <w:sz w:val="20"/>
                <w:szCs w:val="20"/>
              </w:rPr>
              <w:t>-Explain how the behaviors of a character can influence what happens in a story</w:t>
            </w:r>
          </w:p>
          <w:p w:rsidR="00843447" w:rsidRDefault="00843447">
            <w:pPr>
              <w:rPr>
                <w:sz w:val="20"/>
                <w:szCs w:val="20"/>
              </w:rPr>
            </w:pPr>
          </w:p>
          <w:p w:rsidR="00843447" w:rsidRDefault="00843447">
            <w:pPr>
              <w:rPr>
                <w:sz w:val="20"/>
                <w:szCs w:val="20"/>
              </w:rPr>
            </w:pPr>
          </w:p>
          <w:p w:rsidR="00843447" w:rsidRPr="000D0838" w:rsidRDefault="00843447">
            <w:pPr>
              <w:rPr>
                <w:sz w:val="20"/>
                <w:szCs w:val="20"/>
              </w:rPr>
            </w:pPr>
          </w:p>
        </w:tc>
        <w:tc>
          <w:tcPr>
            <w:tcW w:w="2680" w:type="dxa"/>
          </w:tcPr>
          <w:p w:rsidR="00843447" w:rsidRPr="000D0838" w:rsidRDefault="00C95BC6">
            <w:pPr>
              <w:rPr>
                <w:sz w:val="20"/>
              </w:rPr>
            </w:pPr>
            <w:r>
              <w:rPr>
                <w:sz w:val="20"/>
              </w:rPr>
              <w:t xml:space="preserve">- </w:t>
            </w:r>
          </w:p>
        </w:tc>
        <w:tc>
          <w:tcPr>
            <w:tcW w:w="2680" w:type="dxa"/>
          </w:tcPr>
          <w:p w:rsidR="002D4F91" w:rsidRDefault="002D4F91" w:rsidP="00843447">
            <w:pPr>
              <w:rPr>
                <w:sz w:val="20"/>
              </w:rPr>
            </w:pPr>
            <w:r>
              <w:rPr>
                <w:sz w:val="20"/>
              </w:rPr>
              <w:t>- Identify characters, setting, and events</w:t>
            </w:r>
          </w:p>
          <w:p w:rsidR="002D4F91" w:rsidRDefault="002D4F91" w:rsidP="00843447">
            <w:pPr>
              <w:rPr>
                <w:sz w:val="20"/>
              </w:rPr>
            </w:pPr>
          </w:p>
          <w:p w:rsidR="002D4F91" w:rsidRDefault="002D4F91" w:rsidP="00843447">
            <w:pPr>
              <w:rPr>
                <w:sz w:val="20"/>
              </w:rPr>
            </w:pPr>
            <w:r>
              <w:rPr>
                <w:sz w:val="20"/>
              </w:rPr>
              <w:t>- Recall details from the text</w:t>
            </w:r>
          </w:p>
          <w:p w:rsidR="002D4F91" w:rsidRDefault="002D4F91" w:rsidP="00843447">
            <w:pPr>
              <w:rPr>
                <w:sz w:val="20"/>
              </w:rPr>
            </w:pPr>
          </w:p>
          <w:p w:rsidR="00843447" w:rsidRPr="002D4F91" w:rsidRDefault="002D4F91" w:rsidP="00843447">
            <w:pPr>
              <w:rPr>
                <w:i/>
                <w:sz w:val="20"/>
              </w:rPr>
            </w:pPr>
            <w:r>
              <w:rPr>
                <w:i/>
                <w:sz w:val="20"/>
              </w:rPr>
              <w:t>“I can identify characters, setting and events by recalling details from a text.”</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c>
          <w:tcPr>
            <w:tcW w:w="1320" w:type="dxa"/>
          </w:tcPr>
          <w:p w:rsidR="00843447" w:rsidRPr="00E541B0" w:rsidRDefault="00843447">
            <w:pPr>
              <w:rPr>
                <w:sz w:val="18"/>
                <w:szCs w:val="18"/>
              </w:rPr>
            </w:pPr>
            <w:r>
              <w:rPr>
                <w:sz w:val="18"/>
                <w:szCs w:val="18"/>
              </w:rPr>
              <w:t>Anchor</w:t>
            </w:r>
          </w:p>
        </w:tc>
        <w:tc>
          <w:tcPr>
            <w:tcW w:w="2040" w:type="dxa"/>
          </w:tcPr>
          <w:p w:rsidR="00843447" w:rsidRPr="00D42907" w:rsidRDefault="00843447" w:rsidP="00843447">
            <w:pPr>
              <w:rPr>
                <w:sz w:val="18"/>
                <w:szCs w:val="18"/>
              </w:rPr>
            </w:pPr>
            <w:r w:rsidRPr="00D42907">
              <w:rPr>
                <w:sz w:val="18"/>
                <w:szCs w:val="18"/>
              </w:rPr>
              <w:t xml:space="preserve">Prior Grade/Subject </w:t>
            </w:r>
          </w:p>
          <w:p w:rsidR="00843447" w:rsidRPr="00E541B0" w:rsidRDefault="00E966E4" w:rsidP="004B2A52">
            <w:pPr>
              <w:rPr>
                <w:sz w:val="18"/>
                <w:szCs w:val="18"/>
              </w:rPr>
            </w:pPr>
            <w:r>
              <w:rPr>
                <w:sz w:val="18"/>
                <w:szCs w:val="18"/>
              </w:rPr>
              <w:t xml:space="preserve">Grade: </w:t>
            </w:r>
            <w:r w:rsidR="004B2A52">
              <w:rPr>
                <w:sz w:val="18"/>
                <w:szCs w:val="18"/>
              </w:rPr>
              <w:t>Third</w:t>
            </w:r>
          </w:p>
        </w:tc>
        <w:tc>
          <w:tcPr>
            <w:tcW w:w="8040" w:type="dxa"/>
            <w:gridSpan w:val="3"/>
          </w:tcPr>
          <w:p w:rsidR="00843447" w:rsidRPr="000728FE" w:rsidRDefault="00843447">
            <w:pPr>
              <w:rPr>
                <w:sz w:val="18"/>
                <w:szCs w:val="18"/>
                <w:highlight w:val="yellow"/>
              </w:rPr>
            </w:pPr>
            <w:r w:rsidRPr="00D42907">
              <w:rPr>
                <w:sz w:val="18"/>
                <w:szCs w:val="18"/>
              </w:rPr>
              <w:t xml:space="preserve">Development </w:t>
            </w:r>
            <w:r>
              <w:rPr>
                <w:sz w:val="18"/>
                <w:szCs w:val="18"/>
              </w:rPr>
              <w:t>of  Key Learning</w:t>
            </w:r>
          </w:p>
        </w:tc>
        <w:tc>
          <w:tcPr>
            <w:tcW w:w="2760" w:type="dxa"/>
            <w:shd w:val="pct20" w:color="auto" w:fill="auto"/>
          </w:tcPr>
          <w:p w:rsidR="00843447" w:rsidRPr="00D42907" w:rsidRDefault="00843447" w:rsidP="00843447">
            <w:pPr>
              <w:rPr>
                <w:b/>
                <w:sz w:val="18"/>
                <w:szCs w:val="18"/>
              </w:rPr>
            </w:pPr>
            <w:r w:rsidRPr="00D42907">
              <w:rPr>
                <w:b/>
                <w:sz w:val="18"/>
                <w:szCs w:val="18"/>
              </w:rPr>
              <w:t>End of Grade/Subject</w:t>
            </w:r>
          </w:p>
          <w:p w:rsidR="00843447" w:rsidRPr="00E541B0" w:rsidRDefault="00E966E4" w:rsidP="004B2A52">
            <w:pPr>
              <w:rPr>
                <w:sz w:val="18"/>
                <w:szCs w:val="18"/>
              </w:rPr>
            </w:pPr>
            <w:r>
              <w:t xml:space="preserve">Grade: </w:t>
            </w:r>
            <w:r w:rsidR="004B2A52">
              <w:t>Fourth</w:t>
            </w:r>
          </w:p>
        </w:tc>
        <w:tc>
          <w:tcPr>
            <w:tcW w:w="2040" w:type="dxa"/>
          </w:tcPr>
          <w:p w:rsidR="00843447" w:rsidRPr="001A627C" w:rsidRDefault="00843447">
            <w:pPr>
              <w:rPr>
                <w:sz w:val="18"/>
              </w:rPr>
            </w:pPr>
            <w:r w:rsidRPr="001A627C">
              <w:rPr>
                <w:sz w:val="18"/>
                <w:szCs w:val="18"/>
              </w:rPr>
              <w:t>Evidences of Proficiency</w:t>
            </w:r>
          </w:p>
        </w:tc>
        <w:tc>
          <w:tcPr>
            <w:tcW w:w="2760" w:type="dxa"/>
          </w:tcPr>
          <w:p w:rsidR="00843447" w:rsidRPr="001A627C" w:rsidRDefault="00843447">
            <w:pPr>
              <w:rPr>
                <w:sz w:val="18"/>
                <w:szCs w:val="18"/>
              </w:rPr>
            </w:pPr>
            <w:r w:rsidRPr="001A627C">
              <w:rPr>
                <w:sz w:val="18"/>
                <w:szCs w:val="18"/>
              </w:rPr>
              <w:t>Unpacking notes</w:t>
            </w:r>
          </w:p>
        </w:tc>
      </w:tr>
      <w:tr w:rsidR="0011757A" w:rsidRPr="000D0838">
        <w:trPr>
          <w:trHeight w:val="1013"/>
        </w:trPr>
        <w:tc>
          <w:tcPr>
            <w:tcW w:w="1320" w:type="dxa"/>
            <w:vMerge w:val="restart"/>
          </w:tcPr>
          <w:p w:rsidR="0011757A" w:rsidRPr="00E72778" w:rsidRDefault="0011757A">
            <w:pPr>
              <w:rPr>
                <w:b/>
                <w:sz w:val="18"/>
                <w:szCs w:val="18"/>
              </w:rPr>
            </w:pPr>
            <w:r>
              <w:rPr>
                <w:b/>
                <w:sz w:val="18"/>
                <w:szCs w:val="18"/>
              </w:rPr>
              <w:t>Craft and Structure</w:t>
            </w:r>
          </w:p>
        </w:tc>
        <w:tc>
          <w:tcPr>
            <w:tcW w:w="2040" w:type="dxa"/>
            <w:vMerge w:val="restart"/>
          </w:tcPr>
          <w:p w:rsidR="0011757A" w:rsidRPr="00E541B0" w:rsidRDefault="002D4F91">
            <w:pPr>
              <w:rPr>
                <w:sz w:val="18"/>
                <w:szCs w:val="18"/>
              </w:rPr>
            </w:pPr>
            <w:r>
              <w:rPr>
                <w:sz w:val="18"/>
                <w:szCs w:val="18"/>
              </w:rPr>
              <w:t xml:space="preserve">4. </w:t>
            </w:r>
            <w:r w:rsidR="0011757A">
              <w:rPr>
                <w:sz w:val="18"/>
                <w:szCs w:val="18"/>
              </w:rPr>
              <w:t>Determine the meaning of words and phrases as they are used in a text, distinguishing literal from non</w:t>
            </w:r>
            <w:r>
              <w:rPr>
                <w:sz w:val="18"/>
                <w:szCs w:val="18"/>
              </w:rPr>
              <w:t>-</w:t>
            </w:r>
            <w:r w:rsidR="0011757A">
              <w:rPr>
                <w:sz w:val="18"/>
                <w:szCs w:val="18"/>
              </w:rPr>
              <w:t>literal language.</w:t>
            </w:r>
          </w:p>
        </w:tc>
        <w:tc>
          <w:tcPr>
            <w:tcW w:w="8040" w:type="dxa"/>
            <w:gridSpan w:val="3"/>
          </w:tcPr>
          <w:p w:rsidR="002D4F91" w:rsidRDefault="00DC2A25">
            <w:pPr>
              <w:rPr>
                <w:sz w:val="20"/>
              </w:rPr>
            </w:pPr>
            <w:r>
              <w:rPr>
                <w:sz w:val="20"/>
              </w:rPr>
              <w:t>Define words and phrases as they are used in the text while distinguishing literal from non-literal language</w:t>
            </w:r>
          </w:p>
          <w:p w:rsidR="002D4F91" w:rsidRDefault="002D4F91">
            <w:pPr>
              <w:rPr>
                <w:sz w:val="20"/>
              </w:rPr>
            </w:pPr>
            <w:r>
              <w:rPr>
                <w:sz w:val="20"/>
              </w:rPr>
              <w:t>TO</w:t>
            </w:r>
          </w:p>
          <w:p w:rsidR="0011757A" w:rsidRPr="001A627C" w:rsidRDefault="002D4F91">
            <w:pPr>
              <w:rPr>
                <w:sz w:val="20"/>
              </w:rPr>
            </w:pPr>
            <w:r>
              <w:rPr>
                <w:sz w:val="20"/>
              </w:rPr>
              <w:t>Determine the meaning of words or phrases, including allusions mythological characters</w:t>
            </w:r>
          </w:p>
        </w:tc>
        <w:tc>
          <w:tcPr>
            <w:tcW w:w="2760" w:type="dxa"/>
            <w:vMerge w:val="restart"/>
            <w:shd w:val="pct20" w:color="auto" w:fill="auto"/>
          </w:tcPr>
          <w:p w:rsidR="0011757A" w:rsidRPr="00E541B0" w:rsidRDefault="002D4F91">
            <w:pPr>
              <w:rPr>
                <w:sz w:val="18"/>
                <w:szCs w:val="18"/>
              </w:rPr>
            </w:pPr>
            <w:r>
              <w:rPr>
                <w:sz w:val="18"/>
                <w:szCs w:val="18"/>
                <w:u w:val="single"/>
              </w:rPr>
              <w:t xml:space="preserve">4. </w:t>
            </w:r>
            <w:r w:rsidR="00B72328" w:rsidRPr="002D4F91">
              <w:rPr>
                <w:sz w:val="18"/>
                <w:szCs w:val="18"/>
                <w:u w:val="single"/>
              </w:rPr>
              <w:t>Determine</w:t>
            </w:r>
            <w:r w:rsidR="00B72328">
              <w:rPr>
                <w:sz w:val="18"/>
                <w:szCs w:val="18"/>
              </w:rPr>
              <w:t xml:space="preserve"> the meaning of words and phrases as they are used in a text, including those that allude to significant characters found in mythology (e.g. Herculean).</w:t>
            </w:r>
          </w:p>
        </w:tc>
        <w:tc>
          <w:tcPr>
            <w:tcW w:w="2040" w:type="dxa"/>
            <w:vMerge w:val="restart"/>
          </w:tcPr>
          <w:p w:rsidR="0011757A" w:rsidRPr="000F2FAB" w:rsidRDefault="0011757A" w:rsidP="00843447">
            <w:pPr>
              <w:rPr>
                <w:i/>
                <w:sz w:val="18"/>
                <w:szCs w:val="18"/>
              </w:rPr>
            </w:pPr>
          </w:p>
        </w:tc>
        <w:tc>
          <w:tcPr>
            <w:tcW w:w="2760" w:type="dxa"/>
            <w:vMerge w:val="restart"/>
          </w:tcPr>
          <w:p w:rsidR="00DB0F9A" w:rsidRDefault="00DB0F9A" w:rsidP="00DB0F9A">
            <w:pPr>
              <w:rPr>
                <w:sz w:val="18"/>
              </w:rPr>
            </w:pPr>
            <w:r w:rsidRPr="00DB0F9A">
              <w:rPr>
                <w:sz w:val="18"/>
              </w:rPr>
              <w:t>Students will continue to tell the meaning of words and phrases in a text and focus specifically on mythological characters. Students must tell the differences between poems, drama, and prose using structural elements to create an oral or written response to a text. Students will find the similarities and differences in the narration between a story written in first person and a story written in third person point of view.</w:t>
            </w:r>
          </w:p>
          <w:p w:rsidR="00DB0F9A" w:rsidRPr="00DB0F9A" w:rsidRDefault="00DB0F9A" w:rsidP="00DB0F9A">
            <w:pPr>
              <w:rPr>
                <w:sz w:val="18"/>
              </w:rPr>
            </w:pPr>
          </w:p>
          <w:p w:rsidR="00DB0F9A" w:rsidRDefault="00DB0F9A" w:rsidP="00DB0F9A">
            <w:pPr>
              <w:rPr>
                <w:sz w:val="18"/>
              </w:rPr>
            </w:pPr>
            <w:r w:rsidRPr="00DB0F9A">
              <w:rPr>
                <w:sz w:val="18"/>
              </w:rPr>
              <w:t xml:space="preserve">Use questions and prompts such as: </w:t>
            </w:r>
          </w:p>
          <w:p w:rsidR="00DB0F9A" w:rsidRDefault="00DB0F9A" w:rsidP="00DB0F9A">
            <w:pPr>
              <w:pStyle w:val="ListParagraph"/>
              <w:numPr>
                <w:ilvl w:val="0"/>
                <w:numId w:val="7"/>
              </w:numPr>
              <w:rPr>
                <w:sz w:val="18"/>
              </w:rPr>
            </w:pPr>
            <w:r w:rsidRPr="00DB0F9A">
              <w:rPr>
                <w:sz w:val="18"/>
              </w:rPr>
              <w:t>What do you do when you come to words or phrases</w:t>
            </w:r>
            <w:r>
              <w:rPr>
                <w:sz w:val="18"/>
              </w:rPr>
              <w:t xml:space="preserve"> you do not know? (use context)</w:t>
            </w:r>
          </w:p>
          <w:p w:rsidR="00DB0F9A" w:rsidRDefault="00DB0F9A" w:rsidP="00DB0F9A">
            <w:pPr>
              <w:pStyle w:val="ListParagraph"/>
              <w:numPr>
                <w:ilvl w:val="0"/>
                <w:numId w:val="7"/>
              </w:numPr>
              <w:rPr>
                <w:sz w:val="18"/>
              </w:rPr>
            </w:pPr>
            <w:r w:rsidRPr="00DB0F9A">
              <w:rPr>
                <w:sz w:val="18"/>
              </w:rPr>
              <w:t xml:space="preserve">Can you tell me what is different about these kinds of texts? What is the same? </w:t>
            </w:r>
          </w:p>
          <w:p w:rsidR="00DB0F9A" w:rsidRDefault="00DB0F9A" w:rsidP="00DB0F9A">
            <w:pPr>
              <w:pStyle w:val="ListParagraph"/>
              <w:numPr>
                <w:ilvl w:val="0"/>
                <w:numId w:val="7"/>
              </w:numPr>
              <w:rPr>
                <w:sz w:val="18"/>
              </w:rPr>
            </w:pPr>
            <w:r w:rsidRPr="00DB0F9A">
              <w:rPr>
                <w:sz w:val="18"/>
              </w:rPr>
              <w:t xml:space="preserve">Think about what you read. Who is telling the story? </w:t>
            </w:r>
          </w:p>
          <w:p w:rsidR="0011757A" w:rsidRPr="00DB0F9A" w:rsidRDefault="00DB0F9A" w:rsidP="00DB0F9A">
            <w:pPr>
              <w:pStyle w:val="ListParagraph"/>
              <w:numPr>
                <w:ilvl w:val="0"/>
                <w:numId w:val="7"/>
              </w:numPr>
              <w:rPr>
                <w:sz w:val="18"/>
              </w:rPr>
            </w:pPr>
            <w:r w:rsidRPr="00DB0F9A">
              <w:rPr>
                <w:sz w:val="18"/>
              </w:rPr>
              <w:t>Think about what you read. Do you agree with the way the characters are thinking in this story? Do you agree with the way the narrator is thinking in this story? How is your thinking the same or different?</w:t>
            </w:r>
          </w:p>
        </w:tc>
      </w:tr>
      <w:tr w:rsidR="00843447" w:rsidRPr="000D0838">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0D0838" w:rsidRDefault="00843447" w:rsidP="00843447">
            <w:pPr>
              <w:jc w:val="center"/>
              <w:rPr>
                <w:sz w:val="20"/>
              </w:rPr>
            </w:pPr>
            <w:r>
              <w:rPr>
                <w:sz w:val="20"/>
              </w:rPr>
              <w:t>Learn</w:t>
            </w:r>
          </w:p>
        </w:tc>
        <w:tc>
          <w:tcPr>
            <w:tcW w:w="2680" w:type="dxa"/>
            <w:vAlign w:val="center"/>
          </w:tcPr>
          <w:p w:rsidR="00843447" w:rsidRPr="000D0838" w:rsidRDefault="00843447" w:rsidP="00843447">
            <w:pPr>
              <w:jc w:val="center"/>
              <w:rPr>
                <w:sz w:val="20"/>
              </w:rPr>
            </w:pPr>
            <w:r>
              <w:rPr>
                <w:sz w:val="20"/>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89"/>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tcPr>
          <w:p w:rsidR="00B55A81" w:rsidRDefault="00DC2A25" w:rsidP="00843447">
            <w:pPr>
              <w:rPr>
                <w:sz w:val="20"/>
              </w:rPr>
            </w:pPr>
            <w:r>
              <w:rPr>
                <w:sz w:val="20"/>
              </w:rPr>
              <w:t>- Define words and phrases as they are used in the text</w:t>
            </w:r>
          </w:p>
          <w:p w:rsidR="00DC2A25" w:rsidRDefault="00DC2A25" w:rsidP="00843447">
            <w:pPr>
              <w:rPr>
                <w:sz w:val="20"/>
              </w:rPr>
            </w:pPr>
          </w:p>
          <w:p w:rsidR="00843447" w:rsidRPr="000D0838" w:rsidRDefault="00DC2A25" w:rsidP="00843447">
            <w:pPr>
              <w:rPr>
                <w:sz w:val="20"/>
              </w:rPr>
            </w:pPr>
            <w:r>
              <w:rPr>
                <w:sz w:val="20"/>
              </w:rPr>
              <w:t>- Distinguish literal from non-literal language</w:t>
            </w:r>
          </w:p>
        </w:tc>
        <w:tc>
          <w:tcPr>
            <w:tcW w:w="2680" w:type="dxa"/>
          </w:tcPr>
          <w:p w:rsidR="00843447" w:rsidRPr="000D0838" w:rsidRDefault="00843447" w:rsidP="00843447">
            <w:pPr>
              <w:rPr>
                <w:sz w:val="20"/>
              </w:rPr>
            </w:pPr>
          </w:p>
        </w:tc>
        <w:tc>
          <w:tcPr>
            <w:tcW w:w="2680" w:type="dxa"/>
          </w:tcPr>
          <w:p w:rsidR="002D4F91" w:rsidRDefault="002D4F91" w:rsidP="00843447">
            <w:pPr>
              <w:rPr>
                <w:sz w:val="20"/>
              </w:rPr>
            </w:pPr>
            <w:r>
              <w:rPr>
                <w:sz w:val="20"/>
              </w:rPr>
              <w:t xml:space="preserve">- Recognize an allusion to significant characters </w:t>
            </w:r>
          </w:p>
          <w:p w:rsidR="002D4F91" w:rsidRDefault="002D4F91" w:rsidP="00843447">
            <w:pPr>
              <w:rPr>
                <w:sz w:val="20"/>
              </w:rPr>
            </w:pPr>
          </w:p>
          <w:p w:rsidR="002D4F91" w:rsidRDefault="002D4F91" w:rsidP="00843447">
            <w:pPr>
              <w:rPr>
                <w:sz w:val="20"/>
              </w:rPr>
            </w:pPr>
            <w:r>
              <w:rPr>
                <w:sz w:val="20"/>
              </w:rPr>
              <w:t>- Identify the meaning of a word or phrase using the text</w:t>
            </w:r>
          </w:p>
          <w:p w:rsidR="002D4F91" w:rsidRDefault="002D4F91" w:rsidP="00843447">
            <w:pPr>
              <w:rPr>
                <w:sz w:val="20"/>
              </w:rPr>
            </w:pPr>
          </w:p>
          <w:p w:rsidR="002D4F91" w:rsidRDefault="002D4F91" w:rsidP="00843447">
            <w:pPr>
              <w:rPr>
                <w:sz w:val="20"/>
              </w:rPr>
            </w:pPr>
            <w:r>
              <w:rPr>
                <w:sz w:val="20"/>
              </w:rPr>
              <w:t>- Recognize character traits of mythological characters</w:t>
            </w:r>
          </w:p>
          <w:p w:rsidR="00843447" w:rsidRPr="002D4F91" w:rsidRDefault="002D4F91" w:rsidP="00843447">
            <w:pPr>
              <w:rPr>
                <w:i/>
                <w:sz w:val="20"/>
              </w:rPr>
            </w:pPr>
            <w:r>
              <w:rPr>
                <w:i/>
                <w:sz w:val="20"/>
              </w:rPr>
              <w:t>“I can recognize an allusion to significant characters and identify its meaning.”</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65"/>
        </w:trPr>
        <w:tc>
          <w:tcPr>
            <w:tcW w:w="1320" w:type="dxa"/>
            <w:vMerge/>
          </w:tcPr>
          <w:p w:rsidR="00843447" w:rsidRPr="00D42907" w:rsidRDefault="00843447" w:rsidP="00843447">
            <w:pPr>
              <w:rPr>
                <w:sz w:val="18"/>
                <w:szCs w:val="18"/>
              </w:rPr>
            </w:pPr>
          </w:p>
        </w:tc>
        <w:tc>
          <w:tcPr>
            <w:tcW w:w="2040" w:type="dxa"/>
            <w:vMerge w:val="restart"/>
          </w:tcPr>
          <w:p w:rsidR="00843447" w:rsidRPr="00D42907" w:rsidRDefault="002D4F91" w:rsidP="00843447">
            <w:pPr>
              <w:rPr>
                <w:sz w:val="18"/>
                <w:szCs w:val="18"/>
              </w:rPr>
            </w:pPr>
            <w:r>
              <w:rPr>
                <w:sz w:val="18"/>
                <w:szCs w:val="18"/>
              </w:rPr>
              <w:t>5. R</w:t>
            </w:r>
            <w:r w:rsidR="0011757A">
              <w:rPr>
                <w:sz w:val="18"/>
                <w:szCs w:val="18"/>
              </w:rPr>
              <w:t>efer to parts of stories, dramas, and poems when writing or speaking about a text, using terms such as chapter, scene, and stanza; describe how each successive part builds on earlier sections.</w:t>
            </w:r>
          </w:p>
        </w:tc>
        <w:tc>
          <w:tcPr>
            <w:tcW w:w="8040" w:type="dxa"/>
            <w:gridSpan w:val="3"/>
          </w:tcPr>
          <w:p w:rsidR="002D4F91" w:rsidRDefault="00DC2A25" w:rsidP="00843447">
            <w:pPr>
              <w:rPr>
                <w:sz w:val="18"/>
                <w:szCs w:val="18"/>
              </w:rPr>
            </w:pPr>
            <w:r>
              <w:rPr>
                <w:sz w:val="18"/>
                <w:szCs w:val="18"/>
              </w:rPr>
              <w:t>Describe the progression of a text using specific parts of a story, drama, or poem</w:t>
            </w:r>
          </w:p>
          <w:p w:rsidR="002D4F91" w:rsidRDefault="002D4F91" w:rsidP="00843447">
            <w:pPr>
              <w:rPr>
                <w:sz w:val="18"/>
                <w:szCs w:val="18"/>
              </w:rPr>
            </w:pPr>
            <w:r>
              <w:rPr>
                <w:sz w:val="18"/>
                <w:szCs w:val="18"/>
              </w:rPr>
              <w:t>TO</w:t>
            </w:r>
          </w:p>
          <w:p w:rsidR="00843447" w:rsidRPr="002D4F91" w:rsidRDefault="002D4F91" w:rsidP="00843447">
            <w:pPr>
              <w:rPr>
                <w:sz w:val="18"/>
                <w:szCs w:val="18"/>
              </w:rPr>
            </w:pPr>
            <w:r>
              <w:rPr>
                <w:sz w:val="18"/>
                <w:szCs w:val="18"/>
              </w:rPr>
              <w:t>Explain differences between texts by referring to structural elements</w:t>
            </w:r>
          </w:p>
        </w:tc>
        <w:tc>
          <w:tcPr>
            <w:tcW w:w="2760" w:type="dxa"/>
            <w:vMerge w:val="restart"/>
            <w:shd w:val="pct20" w:color="auto" w:fill="auto"/>
          </w:tcPr>
          <w:p w:rsidR="00843447" w:rsidRPr="00D42907" w:rsidRDefault="002D4F91" w:rsidP="00843447">
            <w:pPr>
              <w:rPr>
                <w:sz w:val="18"/>
                <w:szCs w:val="18"/>
              </w:rPr>
            </w:pPr>
            <w:r>
              <w:rPr>
                <w:sz w:val="18"/>
                <w:szCs w:val="18"/>
              </w:rPr>
              <w:t xml:space="preserve">5. </w:t>
            </w:r>
            <w:r w:rsidR="00B72328">
              <w:rPr>
                <w:sz w:val="18"/>
                <w:szCs w:val="18"/>
              </w:rPr>
              <w:t>Explain major differences between poems, drama, and prose and refer to the structural elements of poems (e.g. verse, rhythm, meter) and drama (e.g. casts of characters, settings, descriptions, dialogue, stage directions) when writing or speaking about a text.</w:t>
            </w:r>
          </w:p>
        </w:tc>
        <w:tc>
          <w:tcPr>
            <w:tcW w:w="2040" w:type="dxa"/>
            <w:vMerge w:val="restart"/>
          </w:tcPr>
          <w:p w:rsidR="00843447" w:rsidRPr="00D42907" w:rsidRDefault="00843447" w:rsidP="00843447">
            <w:pPr>
              <w:pStyle w:val="BodyText2"/>
            </w:pPr>
          </w:p>
        </w:tc>
        <w:tc>
          <w:tcPr>
            <w:tcW w:w="2760" w:type="dxa"/>
            <w:vMerge/>
          </w:tcPr>
          <w:p w:rsidR="00843447" w:rsidRPr="00D42907" w:rsidRDefault="00843447" w:rsidP="00843447">
            <w:pPr>
              <w:pStyle w:val="BodyText2"/>
            </w:pPr>
          </w:p>
        </w:tc>
      </w:tr>
      <w:tr w:rsidR="00843447" w:rsidRPr="000D0838">
        <w:trPr>
          <w:trHeight w:val="85"/>
        </w:trPr>
        <w:tc>
          <w:tcPr>
            <w:tcW w:w="1320" w:type="dxa"/>
            <w:vMerge/>
          </w:tcPr>
          <w:p w:rsidR="00843447" w:rsidRPr="000D0838" w:rsidRDefault="00843447" w:rsidP="00843447">
            <w:pPr>
              <w:rPr>
                <w:sz w:val="20"/>
                <w:szCs w:val="20"/>
              </w:rPr>
            </w:pPr>
          </w:p>
        </w:tc>
        <w:tc>
          <w:tcPr>
            <w:tcW w:w="2040" w:type="dxa"/>
            <w:vMerge/>
          </w:tcPr>
          <w:p w:rsidR="00843447" w:rsidRPr="000D0838" w:rsidRDefault="00843447" w:rsidP="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13"/>
        </w:trPr>
        <w:tc>
          <w:tcPr>
            <w:tcW w:w="1320" w:type="dxa"/>
            <w:vMerge/>
          </w:tcPr>
          <w:p w:rsidR="00843447" w:rsidRPr="000D0838" w:rsidRDefault="00843447" w:rsidP="00843447">
            <w:pPr>
              <w:rPr>
                <w:sz w:val="20"/>
              </w:rPr>
            </w:pPr>
          </w:p>
        </w:tc>
        <w:tc>
          <w:tcPr>
            <w:tcW w:w="2040" w:type="dxa"/>
            <w:vMerge/>
          </w:tcPr>
          <w:p w:rsidR="00843447" w:rsidRPr="00BA486C" w:rsidRDefault="00843447" w:rsidP="00843447">
            <w:pPr>
              <w:rPr>
                <w:sz w:val="18"/>
                <w:szCs w:val="18"/>
              </w:rPr>
            </w:pPr>
          </w:p>
        </w:tc>
        <w:tc>
          <w:tcPr>
            <w:tcW w:w="2680" w:type="dxa"/>
          </w:tcPr>
          <w:p w:rsidR="00B55A81" w:rsidRDefault="00DC2A25" w:rsidP="00843447">
            <w:pPr>
              <w:rPr>
                <w:sz w:val="20"/>
              </w:rPr>
            </w:pPr>
            <w:r>
              <w:rPr>
                <w:sz w:val="20"/>
              </w:rPr>
              <w:t>- Use information presented in specific parts of stories, dramas, and poems when writing or speaking</w:t>
            </w:r>
          </w:p>
          <w:p w:rsidR="00DC2A25" w:rsidRDefault="00DC2A25" w:rsidP="00843447">
            <w:pPr>
              <w:rPr>
                <w:sz w:val="20"/>
              </w:rPr>
            </w:pPr>
          </w:p>
          <w:p w:rsidR="00843447" w:rsidRDefault="00DC2A25" w:rsidP="00843447">
            <w:pPr>
              <w:rPr>
                <w:sz w:val="20"/>
              </w:rPr>
            </w:pPr>
            <w:r>
              <w:rPr>
                <w:sz w:val="20"/>
              </w:rPr>
              <w:t>- Describe the progression of the text</w:t>
            </w:r>
          </w:p>
          <w:p w:rsidR="00843447" w:rsidRPr="000D0838" w:rsidRDefault="00843447" w:rsidP="00843447">
            <w:pPr>
              <w:rPr>
                <w:sz w:val="20"/>
              </w:rPr>
            </w:pPr>
          </w:p>
        </w:tc>
        <w:tc>
          <w:tcPr>
            <w:tcW w:w="2680" w:type="dxa"/>
          </w:tcPr>
          <w:p w:rsidR="00843447" w:rsidRPr="000D0838" w:rsidRDefault="00843447" w:rsidP="00843447">
            <w:pPr>
              <w:rPr>
                <w:sz w:val="20"/>
              </w:rPr>
            </w:pPr>
          </w:p>
        </w:tc>
        <w:tc>
          <w:tcPr>
            <w:tcW w:w="2680" w:type="dxa"/>
          </w:tcPr>
          <w:p w:rsidR="00A037BB" w:rsidRDefault="00CB625C" w:rsidP="00843447">
            <w:pPr>
              <w:rPr>
                <w:sz w:val="20"/>
              </w:rPr>
            </w:pPr>
            <w:r>
              <w:rPr>
                <w:sz w:val="20"/>
              </w:rPr>
              <w:t>- When writing or speaking about a text, identify a poem, drama, or prose using their structural elements</w:t>
            </w:r>
          </w:p>
          <w:p w:rsidR="00A037BB" w:rsidRDefault="00A037BB" w:rsidP="00843447">
            <w:pPr>
              <w:rPr>
                <w:sz w:val="20"/>
              </w:rPr>
            </w:pPr>
          </w:p>
          <w:p w:rsidR="00843447" w:rsidRPr="00A037BB" w:rsidRDefault="00A037BB" w:rsidP="00A037BB">
            <w:pPr>
              <w:rPr>
                <w:i/>
                <w:sz w:val="20"/>
              </w:rPr>
            </w:pPr>
            <w:r>
              <w:rPr>
                <w:i/>
                <w:sz w:val="20"/>
              </w:rPr>
              <w:t>“I can identify the how a poem, drama, or story is organized when writing or speaking about it.”</w:t>
            </w:r>
          </w:p>
        </w:tc>
        <w:tc>
          <w:tcPr>
            <w:tcW w:w="2760" w:type="dxa"/>
            <w:vMerge/>
            <w:shd w:val="pct20" w:color="auto" w:fill="auto"/>
          </w:tcPr>
          <w:p w:rsidR="00843447" w:rsidRPr="008C6661" w:rsidRDefault="00843447" w:rsidP="00843447">
            <w:pPr>
              <w:rPr>
                <w:sz w:val="18"/>
                <w:szCs w:val="18"/>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097"/>
        </w:trPr>
        <w:tc>
          <w:tcPr>
            <w:tcW w:w="1320" w:type="dxa"/>
            <w:vMerge/>
          </w:tcPr>
          <w:p w:rsidR="00843447" w:rsidRPr="000D0838" w:rsidRDefault="00843447" w:rsidP="00843447">
            <w:pPr>
              <w:rPr>
                <w:sz w:val="20"/>
              </w:rPr>
            </w:pPr>
          </w:p>
        </w:tc>
        <w:tc>
          <w:tcPr>
            <w:tcW w:w="2040" w:type="dxa"/>
            <w:vMerge w:val="restart"/>
          </w:tcPr>
          <w:p w:rsidR="00843447" w:rsidRPr="00EC385C" w:rsidRDefault="002D4F91" w:rsidP="00843447">
            <w:pPr>
              <w:rPr>
                <w:sz w:val="18"/>
                <w:szCs w:val="18"/>
              </w:rPr>
            </w:pPr>
            <w:r>
              <w:rPr>
                <w:sz w:val="20"/>
              </w:rPr>
              <w:t xml:space="preserve">6. </w:t>
            </w:r>
            <w:r w:rsidR="0011757A">
              <w:rPr>
                <w:sz w:val="20"/>
              </w:rPr>
              <w:t>Distinguish their own point of view from that of the narrator or those of the characters.</w:t>
            </w:r>
          </w:p>
        </w:tc>
        <w:tc>
          <w:tcPr>
            <w:tcW w:w="8040" w:type="dxa"/>
            <w:gridSpan w:val="3"/>
          </w:tcPr>
          <w:p w:rsidR="00A037BB" w:rsidRPr="00A037BB" w:rsidRDefault="00DC2A25" w:rsidP="00843447">
            <w:pPr>
              <w:pStyle w:val="Heading2"/>
              <w:rPr>
                <w:u w:val="none"/>
              </w:rPr>
            </w:pPr>
            <w:r>
              <w:rPr>
                <w:u w:val="none"/>
              </w:rPr>
              <w:t>Develop your own point of view and compare it to those in the text.</w:t>
            </w:r>
          </w:p>
          <w:p w:rsidR="00A037BB" w:rsidRPr="00A037BB" w:rsidRDefault="00A037BB" w:rsidP="00A037BB">
            <w:pPr>
              <w:rPr>
                <w:sz w:val="18"/>
              </w:rPr>
            </w:pPr>
            <w:r w:rsidRPr="00A037BB">
              <w:rPr>
                <w:sz w:val="18"/>
              </w:rPr>
              <w:t>TO</w:t>
            </w:r>
          </w:p>
          <w:p w:rsidR="00843447" w:rsidRPr="00A037BB" w:rsidRDefault="00A037BB" w:rsidP="00A037BB">
            <w:r w:rsidRPr="00A037BB">
              <w:rPr>
                <w:sz w:val="18"/>
              </w:rPr>
              <w:t>Comparing and contrasting the point of view of different texts</w:t>
            </w:r>
          </w:p>
        </w:tc>
        <w:tc>
          <w:tcPr>
            <w:tcW w:w="2760" w:type="dxa"/>
            <w:vMerge w:val="restart"/>
            <w:shd w:val="pct20" w:color="auto" w:fill="auto"/>
          </w:tcPr>
          <w:p w:rsidR="00843447" w:rsidRPr="000D0838" w:rsidRDefault="002D4F91" w:rsidP="00843447">
            <w:pPr>
              <w:rPr>
                <w:sz w:val="20"/>
              </w:rPr>
            </w:pPr>
            <w:r>
              <w:rPr>
                <w:sz w:val="20"/>
              </w:rPr>
              <w:t xml:space="preserve">6. </w:t>
            </w:r>
            <w:r w:rsidR="00B72328">
              <w:rPr>
                <w:sz w:val="20"/>
              </w:rPr>
              <w:t>Compare and contrast the point of view from which different stories are narrated, including the difference between first- and third-person narratives.</w:t>
            </w:r>
          </w:p>
        </w:tc>
        <w:tc>
          <w:tcPr>
            <w:tcW w:w="2040" w:type="dxa"/>
            <w:vMerge w:val="restart"/>
          </w:tcPr>
          <w:p w:rsidR="00843447" w:rsidRPr="00C81F2E" w:rsidRDefault="00843447" w:rsidP="00843447">
            <w:pPr>
              <w:rPr>
                <w:sz w:val="20"/>
              </w:rPr>
            </w:pPr>
          </w:p>
        </w:tc>
        <w:tc>
          <w:tcPr>
            <w:tcW w:w="2760" w:type="dxa"/>
            <w:vMerge/>
          </w:tcPr>
          <w:p w:rsidR="00843447" w:rsidRPr="00EC385C" w:rsidRDefault="00843447" w:rsidP="00843447">
            <w:pPr>
              <w:rPr>
                <w:i/>
                <w:sz w:val="20"/>
              </w:rPr>
            </w:pPr>
          </w:p>
        </w:tc>
      </w:tr>
      <w:tr w:rsidR="00843447" w:rsidRPr="000D0838">
        <w:trPr>
          <w:trHeight w:val="254"/>
        </w:trPr>
        <w:tc>
          <w:tcPr>
            <w:tcW w:w="1320" w:type="dxa"/>
            <w:vMerge/>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680" w:type="dxa"/>
            <w:vAlign w:val="center"/>
          </w:tcPr>
          <w:p w:rsidR="00843447" w:rsidRPr="000D0838" w:rsidRDefault="00843447" w:rsidP="00843447">
            <w:pPr>
              <w:jc w:val="center"/>
              <w:rPr>
                <w:sz w:val="20"/>
              </w:rPr>
            </w:pPr>
            <w:r>
              <w:rPr>
                <w:sz w:val="20"/>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865"/>
        </w:trPr>
        <w:tc>
          <w:tcPr>
            <w:tcW w:w="1320" w:type="dxa"/>
            <w:vMerge/>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680" w:type="dxa"/>
          </w:tcPr>
          <w:p w:rsidR="00B55A81" w:rsidRDefault="00DC2A25" w:rsidP="00843447">
            <w:pPr>
              <w:rPr>
                <w:sz w:val="20"/>
              </w:rPr>
            </w:pPr>
            <w:r>
              <w:rPr>
                <w:sz w:val="20"/>
              </w:rPr>
              <w:t>- Develop your own point of view</w:t>
            </w:r>
          </w:p>
          <w:p w:rsidR="00DC2A25" w:rsidRDefault="00DC2A25" w:rsidP="00843447">
            <w:pPr>
              <w:rPr>
                <w:sz w:val="20"/>
              </w:rPr>
            </w:pPr>
          </w:p>
          <w:p w:rsidR="00843447" w:rsidRDefault="00DC2A25" w:rsidP="00843447">
            <w:pPr>
              <w:rPr>
                <w:sz w:val="20"/>
              </w:rPr>
            </w:pPr>
            <w:r>
              <w:rPr>
                <w:sz w:val="20"/>
              </w:rPr>
              <w:t>- Compare and contrast your point of view to that of the narrator or characters in a story</w:t>
            </w:r>
          </w:p>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Pr="000D0838" w:rsidRDefault="00843447" w:rsidP="00843447">
            <w:pPr>
              <w:rPr>
                <w:sz w:val="20"/>
              </w:rPr>
            </w:pPr>
          </w:p>
        </w:tc>
        <w:tc>
          <w:tcPr>
            <w:tcW w:w="2680" w:type="dxa"/>
          </w:tcPr>
          <w:p w:rsidR="00843447" w:rsidRPr="000D0838" w:rsidRDefault="00843447" w:rsidP="00843447">
            <w:pPr>
              <w:rPr>
                <w:sz w:val="20"/>
              </w:rPr>
            </w:pPr>
          </w:p>
        </w:tc>
        <w:tc>
          <w:tcPr>
            <w:tcW w:w="2680" w:type="dxa"/>
          </w:tcPr>
          <w:p w:rsidR="00A037BB" w:rsidRDefault="00A037BB" w:rsidP="00843447">
            <w:pPr>
              <w:rPr>
                <w:sz w:val="20"/>
              </w:rPr>
            </w:pPr>
            <w:r>
              <w:rPr>
                <w:sz w:val="20"/>
              </w:rPr>
              <w:t>- Define and identify first and third person point of view</w:t>
            </w:r>
          </w:p>
          <w:p w:rsidR="00A037BB" w:rsidRDefault="00A037BB" w:rsidP="00843447">
            <w:pPr>
              <w:rPr>
                <w:sz w:val="20"/>
              </w:rPr>
            </w:pPr>
          </w:p>
          <w:p w:rsidR="00A037BB" w:rsidRDefault="00A037BB" w:rsidP="00843447">
            <w:pPr>
              <w:rPr>
                <w:sz w:val="20"/>
              </w:rPr>
            </w:pPr>
            <w:r>
              <w:rPr>
                <w:sz w:val="20"/>
              </w:rPr>
              <w:t>- Recognize similarities and differences between points of view</w:t>
            </w:r>
          </w:p>
          <w:p w:rsidR="00A037BB" w:rsidRDefault="00A037BB" w:rsidP="00843447">
            <w:pPr>
              <w:rPr>
                <w:sz w:val="20"/>
              </w:rPr>
            </w:pPr>
          </w:p>
          <w:p w:rsidR="0097555A" w:rsidRDefault="00A037BB" w:rsidP="00843447">
            <w:pPr>
              <w:rPr>
                <w:i/>
                <w:sz w:val="20"/>
              </w:rPr>
            </w:pPr>
            <w:r>
              <w:rPr>
                <w:i/>
                <w:sz w:val="20"/>
              </w:rPr>
              <w:t>“I can recognize how different point of views are similar and different.”</w:t>
            </w:r>
          </w:p>
          <w:p w:rsidR="0097555A" w:rsidRDefault="0097555A" w:rsidP="00843447">
            <w:pPr>
              <w:rPr>
                <w:i/>
                <w:sz w:val="20"/>
              </w:rPr>
            </w:pPr>
          </w:p>
          <w:p w:rsidR="0097555A" w:rsidRDefault="0097555A" w:rsidP="00843447">
            <w:pPr>
              <w:rPr>
                <w:i/>
                <w:sz w:val="20"/>
              </w:rPr>
            </w:pPr>
          </w:p>
          <w:p w:rsidR="0097555A" w:rsidRDefault="0097555A" w:rsidP="00843447">
            <w:pPr>
              <w:rPr>
                <w:i/>
                <w:sz w:val="20"/>
              </w:rPr>
            </w:pPr>
          </w:p>
          <w:p w:rsidR="0097555A" w:rsidRDefault="0097555A" w:rsidP="00843447">
            <w:pPr>
              <w:rPr>
                <w:i/>
                <w:sz w:val="20"/>
              </w:rPr>
            </w:pPr>
          </w:p>
          <w:p w:rsidR="0097555A" w:rsidRDefault="0097555A" w:rsidP="00843447">
            <w:pPr>
              <w:rPr>
                <w:i/>
                <w:sz w:val="20"/>
              </w:rPr>
            </w:pPr>
          </w:p>
          <w:p w:rsidR="0097555A" w:rsidRDefault="0097555A" w:rsidP="00843447">
            <w:pPr>
              <w:rPr>
                <w:i/>
                <w:sz w:val="20"/>
              </w:rPr>
            </w:pPr>
          </w:p>
          <w:p w:rsidR="0097555A" w:rsidRDefault="0097555A" w:rsidP="00843447">
            <w:pPr>
              <w:rPr>
                <w:i/>
                <w:sz w:val="20"/>
              </w:rPr>
            </w:pPr>
          </w:p>
          <w:p w:rsidR="0097555A" w:rsidRDefault="0097555A" w:rsidP="00843447">
            <w:pPr>
              <w:rPr>
                <w:i/>
                <w:sz w:val="20"/>
              </w:rPr>
            </w:pPr>
          </w:p>
          <w:p w:rsidR="0097555A" w:rsidRDefault="0097555A" w:rsidP="00843447">
            <w:pPr>
              <w:rPr>
                <w:i/>
                <w:sz w:val="20"/>
              </w:rPr>
            </w:pPr>
          </w:p>
          <w:p w:rsidR="0097555A" w:rsidRDefault="0097555A" w:rsidP="00843447">
            <w:pPr>
              <w:rPr>
                <w:i/>
                <w:sz w:val="20"/>
              </w:rPr>
            </w:pPr>
          </w:p>
          <w:p w:rsidR="0097555A" w:rsidRDefault="0097555A" w:rsidP="00843447">
            <w:pPr>
              <w:rPr>
                <w:i/>
                <w:sz w:val="20"/>
              </w:rPr>
            </w:pPr>
          </w:p>
          <w:p w:rsidR="0097555A" w:rsidRDefault="0097555A" w:rsidP="00843447">
            <w:pPr>
              <w:rPr>
                <w:i/>
                <w:sz w:val="20"/>
              </w:rPr>
            </w:pPr>
          </w:p>
          <w:p w:rsidR="0097555A" w:rsidRDefault="0097555A" w:rsidP="00843447">
            <w:pPr>
              <w:rPr>
                <w:i/>
                <w:sz w:val="20"/>
              </w:rPr>
            </w:pPr>
          </w:p>
          <w:p w:rsidR="0097555A" w:rsidRDefault="0097555A" w:rsidP="00843447">
            <w:pPr>
              <w:rPr>
                <w:i/>
                <w:sz w:val="20"/>
              </w:rPr>
            </w:pPr>
          </w:p>
          <w:p w:rsidR="00843447" w:rsidRPr="00A037BB" w:rsidRDefault="00843447" w:rsidP="00843447">
            <w:pPr>
              <w:rPr>
                <w:i/>
                <w:sz w:val="20"/>
              </w:rPr>
            </w:pPr>
          </w:p>
        </w:tc>
        <w:tc>
          <w:tcPr>
            <w:tcW w:w="2760" w:type="dxa"/>
            <w:vMerge/>
            <w:shd w:val="pct20" w:color="auto" w:fill="auto"/>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c>
          <w:tcPr>
            <w:tcW w:w="1320" w:type="dxa"/>
          </w:tcPr>
          <w:p w:rsidR="00843447" w:rsidRPr="00D42907" w:rsidRDefault="00843447">
            <w:pPr>
              <w:rPr>
                <w:sz w:val="18"/>
                <w:szCs w:val="18"/>
              </w:rPr>
            </w:pPr>
            <w:r w:rsidRPr="00D42907">
              <w:rPr>
                <w:sz w:val="18"/>
                <w:szCs w:val="18"/>
              </w:rPr>
              <w:t>Anchor</w:t>
            </w:r>
          </w:p>
        </w:tc>
        <w:tc>
          <w:tcPr>
            <w:tcW w:w="2040" w:type="dxa"/>
          </w:tcPr>
          <w:p w:rsidR="00843447" w:rsidRPr="00D42907" w:rsidRDefault="00843447">
            <w:pPr>
              <w:rPr>
                <w:sz w:val="18"/>
                <w:szCs w:val="18"/>
              </w:rPr>
            </w:pPr>
            <w:r w:rsidRPr="00D42907">
              <w:rPr>
                <w:sz w:val="18"/>
                <w:szCs w:val="18"/>
              </w:rPr>
              <w:t xml:space="preserve">Prior Grade/Subject </w:t>
            </w:r>
          </w:p>
          <w:p w:rsidR="00843447" w:rsidRPr="00D42907" w:rsidRDefault="00E966E4" w:rsidP="0011757A">
            <w:pPr>
              <w:rPr>
                <w:sz w:val="18"/>
                <w:szCs w:val="18"/>
              </w:rPr>
            </w:pPr>
            <w:r>
              <w:rPr>
                <w:sz w:val="18"/>
                <w:szCs w:val="18"/>
              </w:rPr>
              <w:t xml:space="preserve">Grade:  </w:t>
            </w:r>
            <w:r w:rsidR="0011757A">
              <w:rPr>
                <w:sz w:val="18"/>
                <w:szCs w:val="18"/>
              </w:rPr>
              <w:t>Third</w:t>
            </w:r>
          </w:p>
        </w:tc>
        <w:tc>
          <w:tcPr>
            <w:tcW w:w="8040" w:type="dxa"/>
            <w:gridSpan w:val="3"/>
          </w:tcPr>
          <w:p w:rsidR="00843447" w:rsidRPr="00D42907" w:rsidRDefault="00843447">
            <w:pPr>
              <w:rPr>
                <w:sz w:val="18"/>
                <w:szCs w:val="18"/>
              </w:rPr>
            </w:pPr>
            <w:r w:rsidRPr="00D42907">
              <w:rPr>
                <w:sz w:val="18"/>
                <w:szCs w:val="18"/>
              </w:rPr>
              <w:t xml:space="preserve">Development </w:t>
            </w:r>
            <w:r>
              <w:rPr>
                <w:sz w:val="18"/>
                <w:szCs w:val="18"/>
              </w:rPr>
              <w:t>of  Key Learning</w:t>
            </w:r>
          </w:p>
        </w:tc>
        <w:tc>
          <w:tcPr>
            <w:tcW w:w="2760" w:type="dxa"/>
            <w:shd w:val="pct20" w:color="auto" w:fill="auto"/>
          </w:tcPr>
          <w:p w:rsidR="00843447" w:rsidRPr="00D42907" w:rsidRDefault="00843447">
            <w:pPr>
              <w:rPr>
                <w:b/>
                <w:sz w:val="18"/>
                <w:szCs w:val="18"/>
              </w:rPr>
            </w:pPr>
            <w:r w:rsidRPr="00D42907">
              <w:rPr>
                <w:b/>
                <w:sz w:val="18"/>
                <w:szCs w:val="18"/>
              </w:rPr>
              <w:t>End of Grade/Subject</w:t>
            </w:r>
          </w:p>
          <w:p w:rsidR="00843447" w:rsidRPr="00D42907" w:rsidRDefault="00843447" w:rsidP="0011757A">
            <w:pPr>
              <w:pStyle w:val="Heading3"/>
            </w:pPr>
            <w:r>
              <w:t xml:space="preserve">Grade: </w:t>
            </w:r>
            <w:r w:rsidR="0011757A">
              <w:t>Fourth</w:t>
            </w:r>
          </w:p>
        </w:tc>
        <w:tc>
          <w:tcPr>
            <w:tcW w:w="2040" w:type="dxa"/>
          </w:tcPr>
          <w:p w:rsidR="00843447" w:rsidRPr="001A627C" w:rsidRDefault="00843447">
            <w:pPr>
              <w:rPr>
                <w:sz w:val="18"/>
                <w:szCs w:val="18"/>
              </w:rPr>
            </w:pPr>
            <w:r w:rsidRPr="001A627C">
              <w:rPr>
                <w:sz w:val="18"/>
                <w:szCs w:val="18"/>
              </w:rPr>
              <w:t>Evidences of Proficiency</w:t>
            </w:r>
          </w:p>
        </w:tc>
        <w:tc>
          <w:tcPr>
            <w:tcW w:w="2760" w:type="dxa"/>
          </w:tcPr>
          <w:p w:rsidR="00843447" w:rsidRPr="001A627C" w:rsidRDefault="00843447" w:rsidP="00843447">
            <w:pPr>
              <w:pStyle w:val="Heading4"/>
              <w:rPr>
                <w:b w:val="0"/>
              </w:rPr>
            </w:pPr>
            <w:r w:rsidRPr="001A627C">
              <w:rPr>
                <w:b w:val="0"/>
              </w:rPr>
              <w:t>Unpacking notes</w:t>
            </w:r>
          </w:p>
        </w:tc>
      </w:tr>
      <w:tr w:rsidR="00843447" w:rsidRPr="000D0838">
        <w:trPr>
          <w:trHeight w:val="845"/>
        </w:trPr>
        <w:tc>
          <w:tcPr>
            <w:tcW w:w="1320" w:type="dxa"/>
            <w:vMerge w:val="restart"/>
          </w:tcPr>
          <w:p w:rsidR="00843447" w:rsidRPr="00E72778" w:rsidRDefault="00843447">
            <w:pPr>
              <w:rPr>
                <w:b/>
                <w:sz w:val="18"/>
                <w:szCs w:val="18"/>
              </w:rPr>
            </w:pPr>
            <w:r>
              <w:rPr>
                <w:b/>
                <w:sz w:val="18"/>
                <w:szCs w:val="18"/>
              </w:rPr>
              <w:t>Integration of Knowledge and Ideas</w:t>
            </w:r>
          </w:p>
        </w:tc>
        <w:tc>
          <w:tcPr>
            <w:tcW w:w="2040" w:type="dxa"/>
            <w:vMerge w:val="restart"/>
          </w:tcPr>
          <w:p w:rsidR="00843447" w:rsidRPr="00D42907" w:rsidRDefault="002D4F91">
            <w:pPr>
              <w:rPr>
                <w:sz w:val="18"/>
                <w:szCs w:val="18"/>
              </w:rPr>
            </w:pPr>
            <w:r>
              <w:rPr>
                <w:sz w:val="18"/>
                <w:szCs w:val="18"/>
              </w:rPr>
              <w:t xml:space="preserve">7. </w:t>
            </w:r>
            <w:r w:rsidR="0011757A">
              <w:rPr>
                <w:sz w:val="18"/>
                <w:szCs w:val="18"/>
              </w:rPr>
              <w:t>Explain how specific aspects of a text’s illustrations contribute to what is conveyed by the words in a story (e.g. create mood, emphasize aspects of a character or setting).</w:t>
            </w:r>
          </w:p>
        </w:tc>
        <w:tc>
          <w:tcPr>
            <w:tcW w:w="8040" w:type="dxa"/>
            <w:gridSpan w:val="3"/>
          </w:tcPr>
          <w:p w:rsidR="00A037BB" w:rsidRDefault="0097555A" w:rsidP="00843447">
            <w:pPr>
              <w:rPr>
                <w:sz w:val="18"/>
                <w:szCs w:val="18"/>
              </w:rPr>
            </w:pPr>
            <w:r>
              <w:rPr>
                <w:sz w:val="18"/>
                <w:szCs w:val="18"/>
              </w:rPr>
              <w:t>Explain how illustrations support the words in a text</w:t>
            </w:r>
          </w:p>
          <w:p w:rsidR="00A037BB" w:rsidRDefault="00A037BB" w:rsidP="00843447">
            <w:pPr>
              <w:rPr>
                <w:sz w:val="18"/>
                <w:szCs w:val="18"/>
              </w:rPr>
            </w:pPr>
            <w:r>
              <w:rPr>
                <w:sz w:val="18"/>
                <w:szCs w:val="18"/>
              </w:rPr>
              <w:t>TO</w:t>
            </w:r>
          </w:p>
          <w:p w:rsidR="00843447" w:rsidRPr="001A627C" w:rsidRDefault="00A037BB" w:rsidP="00843447">
            <w:pPr>
              <w:rPr>
                <w:sz w:val="18"/>
                <w:szCs w:val="18"/>
              </w:rPr>
            </w:pPr>
            <w:r>
              <w:rPr>
                <w:sz w:val="18"/>
                <w:szCs w:val="18"/>
              </w:rPr>
              <w:t>Make connections between two mediums of the same story by identifying similarities and differences</w:t>
            </w:r>
          </w:p>
        </w:tc>
        <w:tc>
          <w:tcPr>
            <w:tcW w:w="2760" w:type="dxa"/>
            <w:vMerge w:val="restart"/>
            <w:shd w:val="pct20" w:color="auto" w:fill="auto"/>
          </w:tcPr>
          <w:p w:rsidR="00843447" w:rsidRPr="00D42907" w:rsidRDefault="002D4F91">
            <w:pPr>
              <w:rPr>
                <w:sz w:val="18"/>
                <w:szCs w:val="18"/>
              </w:rPr>
            </w:pPr>
            <w:r>
              <w:rPr>
                <w:sz w:val="18"/>
                <w:szCs w:val="18"/>
              </w:rPr>
              <w:t xml:space="preserve">7. </w:t>
            </w:r>
            <w:r w:rsidR="00B72328">
              <w:rPr>
                <w:sz w:val="18"/>
                <w:szCs w:val="18"/>
              </w:rPr>
              <w:t>Make connections between the text of a story or drama and a visual or oral presentation of the text, identifying where each version reflects specific descriptions and directions in the text.</w:t>
            </w:r>
          </w:p>
        </w:tc>
        <w:tc>
          <w:tcPr>
            <w:tcW w:w="2040" w:type="dxa"/>
            <w:vMerge w:val="restart"/>
          </w:tcPr>
          <w:p w:rsidR="00843447" w:rsidRPr="00D42907" w:rsidRDefault="00843447" w:rsidP="00843447">
            <w:pPr>
              <w:pStyle w:val="BodyText2"/>
            </w:pPr>
          </w:p>
        </w:tc>
        <w:tc>
          <w:tcPr>
            <w:tcW w:w="2760" w:type="dxa"/>
            <w:vMerge w:val="restart"/>
          </w:tcPr>
          <w:p w:rsidR="00DB0F9A" w:rsidRDefault="00DB0F9A" w:rsidP="00DB0F9A">
            <w:pPr>
              <w:pStyle w:val="BodyText"/>
            </w:pPr>
            <w:r>
              <w:t>Students at this level must link the reading of the text in a story to listening or viewing the same story. They will make connections by comparing what they read to what they visualized and heard. Students will find similarities and differences in themes, topics, and patterns of events among culturally diverse stories, myths, and traditional literature.</w:t>
            </w:r>
          </w:p>
          <w:p w:rsidR="00DB0F9A" w:rsidRDefault="00DB0F9A" w:rsidP="00DB0F9A">
            <w:pPr>
              <w:pStyle w:val="BodyText"/>
            </w:pPr>
          </w:p>
          <w:p w:rsidR="00DB0F9A" w:rsidRDefault="00DB0F9A" w:rsidP="00DB0F9A">
            <w:pPr>
              <w:pStyle w:val="BodyText"/>
            </w:pPr>
            <w:r>
              <w:t xml:space="preserve">Use questions and prompts such as: </w:t>
            </w:r>
          </w:p>
          <w:p w:rsidR="00DB0F9A" w:rsidRDefault="00DB0F9A" w:rsidP="00DB0F9A">
            <w:pPr>
              <w:pStyle w:val="BodyText"/>
              <w:numPr>
                <w:ilvl w:val="0"/>
                <w:numId w:val="8"/>
              </w:numPr>
            </w:pPr>
            <w:r>
              <w:t xml:space="preserve">What is the same about how the story is presented visually (illustrations) and in writing? </w:t>
            </w:r>
          </w:p>
          <w:p w:rsidR="00DB0F9A" w:rsidRDefault="00DB0F9A" w:rsidP="00DB0F9A">
            <w:pPr>
              <w:pStyle w:val="BodyText"/>
              <w:numPr>
                <w:ilvl w:val="0"/>
                <w:numId w:val="8"/>
              </w:numPr>
            </w:pPr>
            <w:r>
              <w:t xml:space="preserve">What is different? What happened to the characters that is the same? What happened that is different? </w:t>
            </w:r>
          </w:p>
          <w:p w:rsidR="00DB0F9A" w:rsidRDefault="00DB0F9A" w:rsidP="00DB0F9A">
            <w:pPr>
              <w:pStyle w:val="BodyText"/>
              <w:numPr>
                <w:ilvl w:val="0"/>
                <w:numId w:val="8"/>
              </w:numPr>
            </w:pPr>
            <w:r>
              <w:t xml:space="preserve">How did characters solve problems in different ways across texts? </w:t>
            </w:r>
          </w:p>
          <w:p w:rsidR="00843447" w:rsidRDefault="00DB0F9A" w:rsidP="00DB0F9A">
            <w:pPr>
              <w:pStyle w:val="BodyText"/>
              <w:numPr>
                <w:ilvl w:val="0"/>
                <w:numId w:val="8"/>
              </w:numPr>
            </w:pPr>
            <w:r>
              <w:t>How are the plots the same or different across texts?</w:t>
            </w:r>
          </w:p>
        </w:tc>
      </w:tr>
      <w:tr w:rsidR="00843447" w:rsidRPr="000D0838">
        <w:trPr>
          <w:trHeight w:val="85"/>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05"/>
        </w:trPr>
        <w:tc>
          <w:tcPr>
            <w:tcW w:w="1320" w:type="dxa"/>
            <w:vMerge/>
          </w:tcPr>
          <w:p w:rsidR="00843447" w:rsidRPr="000D0838" w:rsidRDefault="00843447">
            <w:pPr>
              <w:rPr>
                <w:sz w:val="20"/>
              </w:rPr>
            </w:pPr>
          </w:p>
        </w:tc>
        <w:tc>
          <w:tcPr>
            <w:tcW w:w="2040" w:type="dxa"/>
            <w:vMerge/>
          </w:tcPr>
          <w:p w:rsidR="00843447" w:rsidRPr="00BA486C" w:rsidRDefault="00843447">
            <w:pPr>
              <w:rPr>
                <w:sz w:val="18"/>
                <w:szCs w:val="18"/>
              </w:rPr>
            </w:pPr>
          </w:p>
        </w:tc>
        <w:tc>
          <w:tcPr>
            <w:tcW w:w="2680" w:type="dxa"/>
          </w:tcPr>
          <w:p w:rsidR="00843447" w:rsidRDefault="00843447">
            <w:pPr>
              <w:rPr>
                <w:sz w:val="20"/>
              </w:rPr>
            </w:pPr>
          </w:p>
          <w:p w:rsidR="00843447" w:rsidRDefault="0097555A">
            <w:pPr>
              <w:rPr>
                <w:sz w:val="20"/>
              </w:rPr>
            </w:pPr>
            <w:r>
              <w:rPr>
                <w:sz w:val="20"/>
              </w:rPr>
              <w:t>- Describe how the author includes specific details in the pictures to support the text.</w:t>
            </w: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843447" w:rsidRPr="000D0838" w:rsidRDefault="00843447">
            <w:pPr>
              <w:rPr>
                <w:sz w:val="20"/>
              </w:rPr>
            </w:pPr>
          </w:p>
        </w:tc>
        <w:tc>
          <w:tcPr>
            <w:tcW w:w="2680" w:type="dxa"/>
          </w:tcPr>
          <w:p w:rsidR="00A037BB" w:rsidRDefault="00A037BB" w:rsidP="00843447">
            <w:pPr>
              <w:pStyle w:val="BodyText2"/>
              <w:rPr>
                <w:i w:val="0"/>
              </w:rPr>
            </w:pPr>
            <w:r>
              <w:rPr>
                <w:i w:val="0"/>
              </w:rPr>
              <w:t>- Identify similarities and differences between various forms of the same text</w:t>
            </w:r>
          </w:p>
          <w:p w:rsidR="00A037BB" w:rsidRDefault="00A037BB" w:rsidP="00843447">
            <w:pPr>
              <w:pStyle w:val="BodyText2"/>
              <w:rPr>
                <w:i w:val="0"/>
              </w:rPr>
            </w:pPr>
          </w:p>
          <w:p w:rsidR="00843447" w:rsidRPr="00A037BB" w:rsidRDefault="00A037BB" w:rsidP="00843447">
            <w:pPr>
              <w:pStyle w:val="BodyText2"/>
            </w:pPr>
            <w:r>
              <w:t>“I can identify how two forms of the same story are similar and different.”</w:t>
            </w:r>
          </w:p>
        </w:tc>
        <w:tc>
          <w:tcPr>
            <w:tcW w:w="2760" w:type="dxa"/>
            <w:vMerge/>
            <w:shd w:val="pct20" w:color="auto" w:fill="auto"/>
          </w:tcPr>
          <w:p w:rsidR="00843447" w:rsidRPr="008C6661" w:rsidRDefault="00843447">
            <w:pPr>
              <w:rPr>
                <w:sz w:val="18"/>
                <w:szCs w:val="18"/>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11757A" w:rsidRPr="000D0838">
        <w:trPr>
          <w:trHeight w:val="941"/>
        </w:trPr>
        <w:tc>
          <w:tcPr>
            <w:tcW w:w="1320" w:type="dxa"/>
            <w:vMerge/>
          </w:tcPr>
          <w:p w:rsidR="0011757A" w:rsidRPr="000D0838" w:rsidRDefault="0011757A">
            <w:pPr>
              <w:rPr>
                <w:sz w:val="20"/>
              </w:rPr>
            </w:pPr>
          </w:p>
        </w:tc>
        <w:tc>
          <w:tcPr>
            <w:tcW w:w="2040" w:type="dxa"/>
            <w:vMerge w:val="restart"/>
          </w:tcPr>
          <w:p w:rsidR="0011757A" w:rsidRPr="000D0838" w:rsidRDefault="002D4F91" w:rsidP="00843447">
            <w:pPr>
              <w:rPr>
                <w:sz w:val="20"/>
              </w:rPr>
            </w:pPr>
            <w:r>
              <w:rPr>
                <w:sz w:val="20"/>
              </w:rPr>
              <w:t xml:space="preserve">9. </w:t>
            </w:r>
            <w:r w:rsidR="0011757A">
              <w:rPr>
                <w:sz w:val="20"/>
              </w:rPr>
              <w:t>Compare and contrast the themes, settings, and plots of stories written by the same author about the same or similar characters (e.g. in books from a series).</w:t>
            </w:r>
          </w:p>
        </w:tc>
        <w:tc>
          <w:tcPr>
            <w:tcW w:w="8040" w:type="dxa"/>
            <w:gridSpan w:val="3"/>
          </w:tcPr>
          <w:p w:rsidR="00A037BB" w:rsidRPr="00A037BB" w:rsidRDefault="0097555A" w:rsidP="00843447">
            <w:pPr>
              <w:pStyle w:val="Heading2"/>
              <w:rPr>
                <w:u w:val="none"/>
              </w:rPr>
            </w:pPr>
            <w:r>
              <w:rPr>
                <w:u w:val="none"/>
              </w:rPr>
              <w:t>Find similarities and differences in themes, settings, and plots in stories written by the same author</w:t>
            </w:r>
          </w:p>
          <w:p w:rsidR="00A037BB" w:rsidRPr="00A037BB" w:rsidRDefault="00A037BB" w:rsidP="00843447">
            <w:pPr>
              <w:pStyle w:val="Heading2"/>
              <w:rPr>
                <w:u w:val="none"/>
              </w:rPr>
            </w:pPr>
            <w:r w:rsidRPr="00A037BB">
              <w:rPr>
                <w:u w:val="none"/>
              </w:rPr>
              <w:t>TO</w:t>
            </w:r>
          </w:p>
          <w:p w:rsidR="0011757A" w:rsidRPr="00A037BB" w:rsidRDefault="00A037BB" w:rsidP="00A037BB">
            <w:r w:rsidRPr="00A037BB">
              <w:rPr>
                <w:sz w:val="18"/>
              </w:rPr>
              <w:t>Compare and contrast themes and patterns of events in stories, myths, and traditional literature</w:t>
            </w:r>
          </w:p>
        </w:tc>
        <w:tc>
          <w:tcPr>
            <w:tcW w:w="2760" w:type="dxa"/>
            <w:vMerge w:val="restart"/>
            <w:shd w:val="pct20" w:color="auto" w:fill="auto"/>
          </w:tcPr>
          <w:p w:rsidR="0011757A" w:rsidRPr="000D0838" w:rsidRDefault="002D4F91" w:rsidP="00843447">
            <w:pPr>
              <w:rPr>
                <w:sz w:val="20"/>
              </w:rPr>
            </w:pPr>
            <w:r>
              <w:rPr>
                <w:sz w:val="20"/>
              </w:rPr>
              <w:t xml:space="preserve">9. </w:t>
            </w:r>
            <w:r w:rsidR="00B72328">
              <w:rPr>
                <w:sz w:val="20"/>
              </w:rPr>
              <w:t>Compare and contrast the treatment of similar themes and topics (e.g. opposition of good and evil) and patterns of events (e.g. the quest) in stories, myths, and traditional literature from different cultures.</w:t>
            </w:r>
          </w:p>
        </w:tc>
        <w:tc>
          <w:tcPr>
            <w:tcW w:w="2040" w:type="dxa"/>
            <w:vMerge w:val="restart"/>
          </w:tcPr>
          <w:p w:rsidR="0011757A" w:rsidRPr="009159F7" w:rsidRDefault="0011757A" w:rsidP="00843447">
            <w:pPr>
              <w:rPr>
                <w:sz w:val="20"/>
              </w:rPr>
            </w:pPr>
          </w:p>
        </w:tc>
        <w:tc>
          <w:tcPr>
            <w:tcW w:w="2760" w:type="dxa"/>
            <w:vMerge/>
          </w:tcPr>
          <w:p w:rsidR="0011757A" w:rsidRPr="00BA486C" w:rsidRDefault="0011757A" w:rsidP="00843447">
            <w:pPr>
              <w:pStyle w:val="BodyText"/>
            </w:pPr>
          </w:p>
        </w:tc>
      </w:tr>
      <w:tr w:rsidR="0011757A" w:rsidRPr="000D0838">
        <w:trPr>
          <w:trHeight w:val="254"/>
        </w:trPr>
        <w:tc>
          <w:tcPr>
            <w:tcW w:w="1320" w:type="dxa"/>
            <w:vMerge/>
          </w:tcPr>
          <w:p w:rsidR="0011757A" w:rsidRPr="000D0838" w:rsidRDefault="0011757A">
            <w:pPr>
              <w:rPr>
                <w:sz w:val="20"/>
              </w:rPr>
            </w:pPr>
          </w:p>
        </w:tc>
        <w:tc>
          <w:tcPr>
            <w:tcW w:w="2040" w:type="dxa"/>
            <w:vMerge/>
          </w:tcPr>
          <w:p w:rsidR="0011757A" w:rsidRPr="000D0838" w:rsidRDefault="0011757A">
            <w:pPr>
              <w:rPr>
                <w:sz w:val="20"/>
              </w:rPr>
            </w:pPr>
          </w:p>
        </w:tc>
        <w:tc>
          <w:tcPr>
            <w:tcW w:w="2680" w:type="dxa"/>
            <w:vAlign w:val="center"/>
          </w:tcPr>
          <w:p w:rsidR="0011757A" w:rsidRPr="000D0838" w:rsidRDefault="0011757A" w:rsidP="00843447">
            <w:pPr>
              <w:jc w:val="center"/>
              <w:rPr>
                <w:sz w:val="20"/>
              </w:rPr>
            </w:pPr>
            <w:r>
              <w:rPr>
                <w:sz w:val="18"/>
                <w:szCs w:val="18"/>
              </w:rPr>
              <w:t>Know</w:t>
            </w:r>
          </w:p>
        </w:tc>
        <w:tc>
          <w:tcPr>
            <w:tcW w:w="2680" w:type="dxa"/>
            <w:vAlign w:val="center"/>
          </w:tcPr>
          <w:p w:rsidR="0011757A" w:rsidRPr="008C6661" w:rsidRDefault="0011757A" w:rsidP="00843447">
            <w:pPr>
              <w:jc w:val="center"/>
              <w:rPr>
                <w:sz w:val="18"/>
                <w:szCs w:val="18"/>
              </w:rPr>
            </w:pPr>
            <w:r>
              <w:rPr>
                <w:sz w:val="18"/>
                <w:szCs w:val="18"/>
              </w:rPr>
              <w:t>Learn</w:t>
            </w:r>
          </w:p>
        </w:tc>
        <w:tc>
          <w:tcPr>
            <w:tcW w:w="2680" w:type="dxa"/>
            <w:vAlign w:val="center"/>
          </w:tcPr>
          <w:p w:rsidR="0011757A" w:rsidRPr="008C6661" w:rsidRDefault="0011757A" w:rsidP="00843447">
            <w:pPr>
              <w:jc w:val="center"/>
              <w:rPr>
                <w:sz w:val="18"/>
                <w:szCs w:val="18"/>
              </w:rPr>
            </w:pPr>
            <w:r>
              <w:rPr>
                <w:sz w:val="18"/>
                <w:szCs w:val="18"/>
              </w:rPr>
              <w:t>Do</w:t>
            </w:r>
          </w:p>
        </w:tc>
        <w:tc>
          <w:tcPr>
            <w:tcW w:w="2760" w:type="dxa"/>
            <w:vMerge/>
            <w:shd w:val="pct20" w:color="auto" w:fill="auto"/>
          </w:tcPr>
          <w:p w:rsidR="0011757A" w:rsidRPr="000D0838" w:rsidRDefault="0011757A">
            <w:pPr>
              <w:rPr>
                <w:sz w:val="20"/>
              </w:rPr>
            </w:pPr>
          </w:p>
        </w:tc>
        <w:tc>
          <w:tcPr>
            <w:tcW w:w="2040" w:type="dxa"/>
            <w:vMerge/>
          </w:tcPr>
          <w:p w:rsidR="0011757A" w:rsidRPr="000D0838" w:rsidRDefault="0011757A" w:rsidP="00843447">
            <w:pPr>
              <w:rPr>
                <w:sz w:val="20"/>
              </w:rPr>
            </w:pPr>
          </w:p>
        </w:tc>
        <w:tc>
          <w:tcPr>
            <w:tcW w:w="2760" w:type="dxa"/>
            <w:vMerge/>
          </w:tcPr>
          <w:p w:rsidR="0011757A" w:rsidRPr="000D0838" w:rsidRDefault="0011757A" w:rsidP="00843447">
            <w:pPr>
              <w:rPr>
                <w:sz w:val="20"/>
              </w:rPr>
            </w:pPr>
          </w:p>
        </w:tc>
      </w:tr>
      <w:tr w:rsidR="0011757A" w:rsidRPr="000D0838">
        <w:trPr>
          <w:trHeight w:val="1997"/>
        </w:trPr>
        <w:tc>
          <w:tcPr>
            <w:tcW w:w="1320" w:type="dxa"/>
            <w:vMerge/>
          </w:tcPr>
          <w:p w:rsidR="0011757A" w:rsidRPr="000D0838" w:rsidRDefault="0011757A">
            <w:pPr>
              <w:rPr>
                <w:sz w:val="20"/>
              </w:rPr>
            </w:pPr>
          </w:p>
        </w:tc>
        <w:tc>
          <w:tcPr>
            <w:tcW w:w="2040" w:type="dxa"/>
            <w:vMerge/>
          </w:tcPr>
          <w:p w:rsidR="0011757A" w:rsidRPr="000D0838" w:rsidRDefault="0011757A">
            <w:pPr>
              <w:rPr>
                <w:sz w:val="20"/>
              </w:rPr>
            </w:pPr>
          </w:p>
        </w:tc>
        <w:tc>
          <w:tcPr>
            <w:tcW w:w="2680" w:type="dxa"/>
          </w:tcPr>
          <w:p w:rsidR="0011757A" w:rsidRDefault="0097555A">
            <w:pPr>
              <w:rPr>
                <w:sz w:val="20"/>
              </w:rPr>
            </w:pPr>
            <w:r>
              <w:rPr>
                <w:sz w:val="20"/>
              </w:rPr>
              <w:t>- Find similarities and differences in themes, setting, and plots in stories written by the same author</w:t>
            </w:r>
          </w:p>
          <w:p w:rsidR="0011757A" w:rsidRDefault="0011757A">
            <w:pPr>
              <w:rPr>
                <w:sz w:val="20"/>
              </w:rPr>
            </w:pPr>
          </w:p>
          <w:p w:rsidR="0011757A" w:rsidRDefault="0011757A">
            <w:pPr>
              <w:rPr>
                <w:sz w:val="20"/>
              </w:rPr>
            </w:pPr>
          </w:p>
          <w:p w:rsidR="0011757A" w:rsidRPr="000D0838" w:rsidRDefault="0011757A">
            <w:pPr>
              <w:rPr>
                <w:sz w:val="20"/>
              </w:rPr>
            </w:pPr>
          </w:p>
        </w:tc>
        <w:tc>
          <w:tcPr>
            <w:tcW w:w="2680" w:type="dxa"/>
          </w:tcPr>
          <w:p w:rsidR="0011757A" w:rsidRPr="000D0838" w:rsidRDefault="0011757A">
            <w:pPr>
              <w:rPr>
                <w:sz w:val="20"/>
              </w:rPr>
            </w:pPr>
          </w:p>
        </w:tc>
        <w:tc>
          <w:tcPr>
            <w:tcW w:w="2680" w:type="dxa"/>
          </w:tcPr>
          <w:p w:rsidR="00A037BB" w:rsidRDefault="00A037BB" w:rsidP="00843447">
            <w:pPr>
              <w:rPr>
                <w:sz w:val="20"/>
              </w:rPr>
            </w:pPr>
            <w:r>
              <w:rPr>
                <w:sz w:val="20"/>
              </w:rPr>
              <w:t>- Recognize characteristics of stories, myths, and traditional literature</w:t>
            </w:r>
          </w:p>
          <w:p w:rsidR="00A037BB" w:rsidRDefault="00A037BB" w:rsidP="00843447">
            <w:pPr>
              <w:rPr>
                <w:sz w:val="20"/>
              </w:rPr>
            </w:pPr>
          </w:p>
          <w:p w:rsidR="00A037BB" w:rsidRDefault="00A037BB" w:rsidP="00843447">
            <w:pPr>
              <w:rPr>
                <w:sz w:val="20"/>
              </w:rPr>
            </w:pPr>
            <w:r>
              <w:rPr>
                <w:sz w:val="20"/>
              </w:rPr>
              <w:t>- Identify the theme or topic</w:t>
            </w:r>
          </w:p>
          <w:p w:rsidR="00A037BB" w:rsidRDefault="00A037BB" w:rsidP="00843447">
            <w:pPr>
              <w:rPr>
                <w:sz w:val="20"/>
              </w:rPr>
            </w:pPr>
          </w:p>
          <w:p w:rsidR="00A037BB" w:rsidRDefault="00A037BB" w:rsidP="00843447">
            <w:pPr>
              <w:rPr>
                <w:sz w:val="20"/>
              </w:rPr>
            </w:pPr>
            <w:r>
              <w:rPr>
                <w:sz w:val="20"/>
              </w:rPr>
              <w:t>- Compare and contrast themes, topics, and patterns of events</w:t>
            </w:r>
          </w:p>
          <w:p w:rsidR="00A037BB" w:rsidRDefault="00A037BB" w:rsidP="00843447">
            <w:pPr>
              <w:rPr>
                <w:sz w:val="20"/>
              </w:rPr>
            </w:pPr>
          </w:p>
          <w:p w:rsidR="0011757A" w:rsidRPr="00A037BB" w:rsidRDefault="00A037BB" w:rsidP="00843447">
            <w:pPr>
              <w:rPr>
                <w:i/>
                <w:sz w:val="20"/>
              </w:rPr>
            </w:pPr>
            <w:r>
              <w:rPr>
                <w:i/>
                <w:sz w:val="20"/>
              </w:rPr>
              <w:t>“I can compare and contrast themes and topics of different genres.”</w:t>
            </w:r>
          </w:p>
        </w:tc>
        <w:tc>
          <w:tcPr>
            <w:tcW w:w="2760" w:type="dxa"/>
            <w:vMerge/>
            <w:shd w:val="pct20" w:color="auto" w:fill="auto"/>
          </w:tcPr>
          <w:p w:rsidR="0011757A" w:rsidRPr="000D0838" w:rsidRDefault="0011757A">
            <w:pPr>
              <w:rPr>
                <w:sz w:val="20"/>
              </w:rPr>
            </w:pPr>
          </w:p>
        </w:tc>
        <w:tc>
          <w:tcPr>
            <w:tcW w:w="2040" w:type="dxa"/>
            <w:vMerge/>
          </w:tcPr>
          <w:p w:rsidR="0011757A" w:rsidRPr="000D0838" w:rsidRDefault="0011757A" w:rsidP="00843447">
            <w:pPr>
              <w:rPr>
                <w:sz w:val="20"/>
              </w:rPr>
            </w:pPr>
          </w:p>
        </w:tc>
        <w:tc>
          <w:tcPr>
            <w:tcW w:w="2760" w:type="dxa"/>
            <w:vMerge/>
          </w:tcPr>
          <w:p w:rsidR="0011757A" w:rsidRPr="000D0838" w:rsidRDefault="0011757A" w:rsidP="00843447">
            <w:pPr>
              <w:rPr>
                <w:sz w:val="20"/>
              </w:rPr>
            </w:pPr>
          </w:p>
        </w:tc>
      </w:tr>
      <w:tr w:rsidR="0011757A" w:rsidRPr="000D0838">
        <w:trPr>
          <w:trHeight w:val="1061"/>
        </w:trPr>
        <w:tc>
          <w:tcPr>
            <w:tcW w:w="1320" w:type="dxa"/>
            <w:vMerge/>
          </w:tcPr>
          <w:p w:rsidR="0011757A" w:rsidRPr="000D0838" w:rsidRDefault="0011757A" w:rsidP="00843447">
            <w:pPr>
              <w:rPr>
                <w:sz w:val="20"/>
                <w:szCs w:val="20"/>
              </w:rPr>
            </w:pPr>
          </w:p>
        </w:tc>
        <w:tc>
          <w:tcPr>
            <w:tcW w:w="2040" w:type="dxa"/>
            <w:vMerge w:val="restart"/>
          </w:tcPr>
          <w:p w:rsidR="0011757A" w:rsidRPr="00F95D8D" w:rsidRDefault="0011757A" w:rsidP="00843447">
            <w:pPr>
              <w:rPr>
                <w:sz w:val="18"/>
                <w:szCs w:val="18"/>
              </w:rPr>
            </w:pPr>
          </w:p>
        </w:tc>
        <w:tc>
          <w:tcPr>
            <w:tcW w:w="8040" w:type="dxa"/>
            <w:gridSpan w:val="3"/>
          </w:tcPr>
          <w:p w:rsidR="0011757A" w:rsidRPr="000728FE" w:rsidRDefault="0011757A" w:rsidP="00843447">
            <w:pPr>
              <w:rPr>
                <w:i/>
                <w:sz w:val="18"/>
                <w:szCs w:val="18"/>
              </w:rPr>
            </w:pPr>
          </w:p>
        </w:tc>
        <w:tc>
          <w:tcPr>
            <w:tcW w:w="2760" w:type="dxa"/>
            <w:vMerge w:val="restart"/>
            <w:shd w:val="pct20" w:color="auto" w:fill="auto"/>
          </w:tcPr>
          <w:p w:rsidR="0011757A" w:rsidRPr="00F95D8D" w:rsidRDefault="0011757A">
            <w:pPr>
              <w:rPr>
                <w:sz w:val="18"/>
                <w:szCs w:val="18"/>
              </w:rPr>
            </w:pPr>
          </w:p>
        </w:tc>
        <w:tc>
          <w:tcPr>
            <w:tcW w:w="2040" w:type="dxa"/>
            <w:vMerge w:val="restart"/>
          </w:tcPr>
          <w:p w:rsidR="0011757A" w:rsidRPr="009C3CE2" w:rsidRDefault="0011757A" w:rsidP="00843447">
            <w:pPr>
              <w:rPr>
                <w:i/>
                <w:sz w:val="18"/>
                <w:szCs w:val="18"/>
              </w:rPr>
            </w:pPr>
          </w:p>
        </w:tc>
        <w:tc>
          <w:tcPr>
            <w:tcW w:w="2760" w:type="dxa"/>
            <w:vMerge/>
          </w:tcPr>
          <w:p w:rsidR="0011757A" w:rsidRPr="009C3CE2" w:rsidRDefault="0011757A" w:rsidP="00843447">
            <w:pPr>
              <w:pStyle w:val="BodyText"/>
            </w:pPr>
          </w:p>
        </w:tc>
      </w:tr>
      <w:tr w:rsidR="0011757A" w:rsidRPr="000D0838">
        <w:tc>
          <w:tcPr>
            <w:tcW w:w="1320" w:type="dxa"/>
            <w:vMerge/>
          </w:tcPr>
          <w:p w:rsidR="0011757A" w:rsidRPr="000D0838" w:rsidRDefault="0011757A">
            <w:pPr>
              <w:rPr>
                <w:sz w:val="20"/>
                <w:szCs w:val="20"/>
              </w:rPr>
            </w:pPr>
          </w:p>
        </w:tc>
        <w:tc>
          <w:tcPr>
            <w:tcW w:w="2040" w:type="dxa"/>
            <w:vMerge/>
          </w:tcPr>
          <w:p w:rsidR="0011757A" w:rsidRPr="000D0838" w:rsidRDefault="0011757A">
            <w:pPr>
              <w:rPr>
                <w:sz w:val="20"/>
                <w:szCs w:val="20"/>
              </w:rPr>
            </w:pPr>
          </w:p>
        </w:tc>
        <w:tc>
          <w:tcPr>
            <w:tcW w:w="2680" w:type="dxa"/>
            <w:vAlign w:val="center"/>
          </w:tcPr>
          <w:p w:rsidR="0011757A" w:rsidRPr="000D0838" w:rsidRDefault="0011757A" w:rsidP="00843447">
            <w:pPr>
              <w:jc w:val="center"/>
              <w:rPr>
                <w:sz w:val="20"/>
              </w:rPr>
            </w:pPr>
            <w:r>
              <w:rPr>
                <w:sz w:val="20"/>
              </w:rPr>
              <w:t>Know</w:t>
            </w:r>
          </w:p>
        </w:tc>
        <w:tc>
          <w:tcPr>
            <w:tcW w:w="2680" w:type="dxa"/>
            <w:vAlign w:val="center"/>
          </w:tcPr>
          <w:p w:rsidR="0011757A" w:rsidRPr="000D0838" w:rsidRDefault="0011757A" w:rsidP="00843447">
            <w:pPr>
              <w:jc w:val="center"/>
              <w:rPr>
                <w:sz w:val="20"/>
              </w:rPr>
            </w:pPr>
            <w:r>
              <w:rPr>
                <w:sz w:val="20"/>
              </w:rPr>
              <w:t>Learn</w:t>
            </w:r>
          </w:p>
        </w:tc>
        <w:tc>
          <w:tcPr>
            <w:tcW w:w="2680" w:type="dxa"/>
            <w:vAlign w:val="center"/>
          </w:tcPr>
          <w:p w:rsidR="0011757A" w:rsidRPr="000D0838" w:rsidRDefault="0011757A" w:rsidP="00843447">
            <w:pPr>
              <w:jc w:val="center"/>
              <w:rPr>
                <w:sz w:val="20"/>
              </w:rPr>
            </w:pPr>
            <w:r>
              <w:rPr>
                <w:sz w:val="20"/>
              </w:rPr>
              <w:t>Do</w:t>
            </w:r>
          </w:p>
        </w:tc>
        <w:tc>
          <w:tcPr>
            <w:tcW w:w="2760" w:type="dxa"/>
            <w:vMerge/>
            <w:shd w:val="pct20" w:color="auto" w:fill="auto"/>
          </w:tcPr>
          <w:p w:rsidR="0011757A" w:rsidRPr="000D0838" w:rsidRDefault="0011757A">
            <w:pPr>
              <w:rPr>
                <w:sz w:val="20"/>
              </w:rPr>
            </w:pPr>
          </w:p>
        </w:tc>
        <w:tc>
          <w:tcPr>
            <w:tcW w:w="2040" w:type="dxa"/>
            <w:vMerge/>
          </w:tcPr>
          <w:p w:rsidR="0011757A" w:rsidRPr="000D0838" w:rsidRDefault="0011757A" w:rsidP="00843447">
            <w:pPr>
              <w:rPr>
                <w:sz w:val="20"/>
              </w:rPr>
            </w:pPr>
          </w:p>
        </w:tc>
        <w:tc>
          <w:tcPr>
            <w:tcW w:w="2760" w:type="dxa"/>
            <w:vMerge/>
          </w:tcPr>
          <w:p w:rsidR="0011757A" w:rsidRPr="000D0838" w:rsidRDefault="0011757A" w:rsidP="00843447">
            <w:pPr>
              <w:rPr>
                <w:sz w:val="20"/>
              </w:rPr>
            </w:pPr>
          </w:p>
        </w:tc>
      </w:tr>
      <w:tr w:rsidR="0011757A" w:rsidRPr="000D0838">
        <w:trPr>
          <w:trHeight w:val="2033"/>
        </w:trPr>
        <w:tc>
          <w:tcPr>
            <w:tcW w:w="1320" w:type="dxa"/>
            <w:vMerge/>
          </w:tcPr>
          <w:p w:rsidR="0011757A" w:rsidRPr="000D0838" w:rsidRDefault="0011757A">
            <w:pPr>
              <w:rPr>
                <w:sz w:val="20"/>
                <w:szCs w:val="20"/>
              </w:rPr>
            </w:pPr>
          </w:p>
        </w:tc>
        <w:tc>
          <w:tcPr>
            <w:tcW w:w="2040" w:type="dxa"/>
            <w:vMerge/>
          </w:tcPr>
          <w:p w:rsidR="0011757A" w:rsidRPr="000D0838" w:rsidRDefault="0011757A">
            <w:pPr>
              <w:rPr>
                <w:sz w:val="20"/>
                <w:szCs w:val="20"/>
              </w:rPr>
            </w:pPr>
          </w:p>
        </w:tc>
        <w:tc>
          <w:tcPr>
            <w:tcW w:w="2680" w:type="dxa"/>
          </w:tcPr>
          <w:p w:rsidR="0011757A" w:rsidRDefault="0011757A">
            <w:pPr>
              <w:rPr>
                <w:sz w:val="20"/>
                <w:szCs w:val="20"/>
              </w:rPr>
            </w:pPr>
          </w:p>
          <w:p w:rsidR="0011757A" w:rsidRDefault="0011757A">
            <w:pPr>
              <w:rPr>
                <w:sz w:val="20"/>
                <w:szCs w:val="20"/>
              </w:rPr>
            </w:pPr>
          </w:p>
          <w:p w:rsidR="0011757A" w:rsidRDefault="0011757A">
            <w:pPr>
              <w:rPr>
                <w:sz w:val="20"/>
                <w:szCs w:val="20"/>
              </w:rPr>
            </w:pPr>
          </w:p>
          <w:p w:rsidR="0011757A" w:rsidRPr="000D0838" w:rsidRDefault="0011757A">
            <w:pPr>
              <w:rPr>
                <w:sz w:val="20"/>
                <w:szCs w:val="20"/>
              </w:rPr>
            </w:pPr>
          </w:p>
        </w:tc>
        <w:tc>
          <w:tcPr>
            <w:tcW w:w="2680" w:type="dxa"/>
          </w:tcPr>
          <w:p w:rsidR="0011757A" w:rsidRPr="000D0838" w:rsidRDefault="0011757A">
            <w:pPr>
              <w:rPr>
                <w:sz w:val="20"/>
              </w:rPr>
            </w:pPr>
          </w:p>
        </w:tc>
        <w:tc>
          <w:tcPr>
            <w:tcW w:w="2680" w:type="dxa"/>
          </w:tcPr>
          <w:p w:rsidR="0011757A" w:rsidRPr="000D0838" w:rsidRDefault="0011757A" w:rsidP="00843447">
            <w:pPr>
              <w:rPr>
                <w:sz w:val="20"/>
              </w:rPr>
            </w:pPr>
          </w:p>
        </w:tc>
        <w:tc>
          <w:tcPr>
            <w:tcW w:w="2760" w:type="dxa"/>
            <w:vMerge/>
            <w:shd w:val="pct20" w:color="auto" w:fill="auto"/>
          </w:tcPr>
          <w:p w:rsidR="0011757A" w:rsidRPr="000D0838" w:rsidRDefault="0011757A">
            <w:pPr>
              <w:rPr>
                <w:sz w:val="20"/>
              </w:rPr>
            </w:pPr>
          </w:p>
        </w:tc>
        <w:tc>
          <w:tcPr>
            <w:tcW w:w="2040" w:type="dxa"/>
            <w:vMerge/>
          </w:tcPr>
          <w:p w:rsidR="0011757A" w:rsidRPr="000D0838" w:rsidRDefault="0011757A">
            <w:pPr>
              <w:rPr>
                <w:sz w:val="20"/>
              </w:rPr>
            </w:pPr>
          </w:p>
        </w:tc>
        <w:tc>
          <w:tcPr>
            <w:tcW w:w="2760" w:type="dxa"/>
            <w:vMerge/>
          </w:tcPr>
          <w:p w:rsidR="0011757A" w:rsidRPr="000D0838" w:rsidRDefault="0011757A">
            <w:pPr>
              <w:rPr>
                <w:sz w:val="20"/>
              </w:rPr>
            </w:pPr>
          </w:p>
        </w:tc>
      </w:tr>
      <w:tr w:rsidR="0011757A" w:rsidRPr="000D0838">
        <w:tc>
          <w:tcPr>
            <w:tcW w:w="1320" w:type="dxa"/>
          </w:tcPr>
          <w:p w:rsidR="0011757A" w:rsidRPr="00E541B0" w:rsidRDefault="0011757A">
            <w:pPr>
              <w:rPr>
                <w:sz w:val="18"/>
                <w:szCs w:val="18"/>
              </w:rPr>
            </w:pPr>
            <w:r>
              <w:rPr>
                <w:sz w:val="18"/>
                <w:szCs w:val="18"/>
              </w:rPr>
              <w:t>Anchor</w:t>
            </w:r>
          </w:p>
        </w:tc>
        <w:tc>
          <w:tcPr>
            <w:tcW w:w="2040" w:type="dxa"/>
          </w:tcPr>
          <w:p w:rsidR="0011757A" w:rsidRPr="00D42907" w:rsidRDefault="0011757A" w:rsidP="00843447">
            <w:pPr>
              <w:rPr>
                <w:sz w:val="18"/>
                <w:szCs w:val="18"/>
              </w:rPr>
            </w:pPr>
            <w:r w:rsidRPr="00D42907">
              <w:rPr>
                <w:sz w:val="18"/>
                <w:szCs w:val="18"/>
              </w:rPr>
              <w:t xml:space="preserve">Prior Grade/Subject </w:t>
            </w:r>
          </w:p>
          <w:p w:rsidR="0011757A" w:rsidRPr="00E541B0" w:rsidRDefault="0011757A" w:rsidP="00843447">
            <w:pPr>
              <w:rPr>
                <w:sz w:val="18"/>
                <w:szCs w:val="18"/>
              </w:rPr>
            </w:pPr>
            <w:r>
              <w:rPr>
                <w:sz w:val="18"/>
                <w:szCs w:val="18"/>
              </w:rPr>
              <w:t>Grade: Third</w:t>
            </w:r>
          </w:p>
        </w:tc>
        <w:tc>
          <w:tcPr>
            <w:tcW w:w="8040" w:type="dxa"/>
            <w:gridSpan w:val="3"/>
          </w:tcPr>
          <w:p w:rsidR="0011757A" w:rsidRPr="000728FE" w:rsidRDefault="0011757A">
            <w:pPr>
              <w:rPr>
                <w:sz w:val="18"/>
                <w:szCs w:val="18"/>
                <w:highlight w:val="yellow"/>
              </w:rPr>
            </w:pPr>
            <w:r w:rsidRPr="00D42907">
              <w:rPr>
                <w:sz w:val="18"/>
                <w:szCs w:val="18"/>
              </w:rPr>
              <w:t xml:space="preserve">Development </w:t>
            </w:r>
            <w:r>
              <w:rPr>
                <w:sz w:val="18"/>
                <w:szCs w:val="18"/>
              </w:rPr>
              <w:t>of Key Learning</w:t>
            </w:r>
          </w:p>
        </w:tc>
        <w:tc>
          <w:tcPr>
            <w:tcW w:w="2760" w:type="dxa"/>
            <w:shd w:val="pct20" w:color="auto" w:fill="auto"/>
          </w:tcPr>
          <w:p w:rsidR="0011757A" w:rsidRPr="00D42907" w:rsidRDefault="0011757A" w:rsidP="00843447">
            <w:pPr>
              <w:rPr>
                <w:b/>
                <w:sz w:val="18"/>
                <w:szCs w:val="18"/>
              </w:rPr>
            </w:pPr>
            <w:r w:rsidRPr="00D42907">
              <w:rPr>
                <w:b/>
                <w:sz w:val="18"/>
                <w:szCs w:val="18"/>
              </w:rPr>
              <w:t>End of Grade/Subject</w:t>
            </w:r>
          </w:p>
          <w:p w:rsidR="0011757A" w:rsidRPr="00E541B0" w:rsidRDefault="0011757A" w:rsidP="00E966E4">
            <w:pPr>
              <w:rPr>
                <w:sz w:val="18"/>
                <w:szCs w:val="18"/>
              </w:rPr>
            </w:pPr>
            <w:r>
              <w:t>Grade: Fourth</w:t>
            </w:r>
          </w:p>
        </w:tc>
        <w:tc>
          <w:tcPr>
            <w:tcW w:w="2040" w:type="dxa"/>
          </w:tcPr>
          <w:p w:rsidR="0011757A" w:rsidRPr="001A627C" w:rsidRDefault="0011757A">
            <w:pPr>
              <w:rPr>
                <w:sz w:val="18"/>
              </w:rPr>
            </w:pPr>
            <w:r w:rsidRPr="001A627C">
              <w:rPr>
                <w:sz w:val="18"/>
                <w:szCs w:val="18"/>
              </w:rPr>
              <w:t>Evidences of Proficiency</w:t>
            </w:r>
          </w:p>
        </w:tc>
        <w:tc>
          <w:tcPr>
            <w:tcW w:w="2760" w:type="dxa"/>
          </w:tcPr>
          <w:p w:rsidR="0011757A" w:rsidRPr="001A627C" w:rsidRDefault="0011757A">
            <w:pPr>
              <w:rPr>
                <w:sz w:val="18"/>
                <w:szCs w:val="18"/>
              </w:rPr>
            </w:pPr>
            <w:r w:rsidRPr="001A627C">
              <w:rPr>
                <w:sz w:val="18"/>
                <w:szCs w:val="18"/>
              </w:rPr>
              <w:t>Unpacking notes</w:t>
            </w:r>
          </w:p>
        </w:tc>
      </w:tr>
      <w:tr w:rsidR="0011757A" w:rsidRPr="000D0838">
        <w:trPr>
          <w:trHeight w:val="1013"/>
        </w:trPr>
        <w:tc>
          <w:tcPr>
            <w:tcW w:w="1320" w:type="dxa"/>
            <w:vMerge w:val="restart"/>
          </w:tcPr>
          <w:p w:rsidR="0011757A" w:rsidRPr="00E72778" w:rsidRDefault="0011757A">
            <w:pPr>
              <w:rPr>
                <w:b/>
                <w:sz w:val="18"/>
                <w:szCs w:val="18"/>
              </w:rPr>
            </w:pPr>
            <w:r>
              <w:rPr>
                <w:b/>
                <w:sz w:val="18"/>
                <w:szCs w:val="18"/>
              </w:rPr>
              <w:t>Range of Reading and Level of Text Complexity</w:t>
            </w:r>
          </w:p>
        </w:tc>
        <w:tc>
          <w:tcPr>
            <w:tcW w:w="2040" w:type="dxa"/>
            <w:vMerge w:val="restart"/>
          </w:tcPr>
          <w:p w:rsidR="0011757A" w:rsidRPr="00E17540" w:rsidRDefault="002D4F91">
            <w:pPr>
              <w:rPr>
                <w:sz w:val="18"/>
                <w:szCs w:val="18"/>
              </w:rPr>
            </w:pPr>
            <w:r>
              <w:rPr>
                <w:sz w:val="18"/>
                <w:szCs w:val="18"/>
              </w:rPr>
              <w:t xml:space="preserve">10. </w:t>
            </w:r>
            <w:r w:rsidR="0011757A">
              <w:rPr>
                <w:sz w:val="18"/>
                <w:szCs w:val="18"/>
              </w:rPr>
              <w:t>By the end of the year, read and comprehend literature, including stories, dramas, and poetry, at the high end of the grades 2-3 text complexity band independently and proficiently</w:t>
            </w:r>
          </w:p>
        </w:tc>
        <w:tc>
          <w:tcPr>
            <w:tcW w:w="8040" w:type="dxa"/>
            <w:gridSpan w:val="3"/>
          </w:tcPr>
          <w:p w:rsidR="0011757A" w:rsidRPr="001A627C" w:rsidRDefault="0011757A">
            <w:pPr>
              <w:rPr>
                <w:sz w:val="20"/>
              </w:rPr>
            </w:pPr>
          </w:p>
        </w:tc>
        <w:tc>
          <w:tcPr>
            <w:tcW w:w="2760" w:type="dxa"/>
            <w:vMerge w:val="restart"/>
            <w:shd w:val="pct20" w:color="auto" w:fill="auto"/>
          </w:tcPr>
          <w:p w:rsidR="0011757A" w:rsidRPr="00E541B0" w:rsidRDefault="002D4F91">
            <w:pPr>
              <w:rPr>
                <w:sz w:val="18"/>
                <w:szCs w:val="18"/>
              </w:rPr>
            </w:pPr>
            <w:r>
              <w:rPr>
                <w:sz w:val="18"/>
                <w:szCs w:val="18"/>
              </w:rPr>
              <w:t xml:space="preserve">10. </w:t>
            </w:r>
            <w:r w:rsidR="00B72328">
              <w:rPr>
                <w:sz w:val="18"/>
                <w:szCs w:val="18"/>
              </w:rPr>
              <w:t>By the end of the year, read and comprehend literature, including stories, dramas and poetry, in the grades 4-5 text complexity band proficiently, with scaffolding as needed at the high end of the range.</w:t>
            </w:r>
          </w:p>
        </w:tc>
        <w:tc>
          <w:tcPr>
            <w:tcW w:w="2040" w:type="dxa"/>
            <w:vMerge w:val="restart"/>
          </w:tcPr>
          <w:p w:rsidR="0011757A" w:rsidRPr="000F2FAB" w:rsidRDefault="0011757A" w:rsidP="00843447">
            <w:pPr>
              <w:rPr>
                <w:i/>
                <w:sz w:val="18"/>
                <w:szCs w:val="18"/>
              </w:rPr>
            </w:pPr>
          </w:p>
        </w:tc>
        <w:tc>
          <w:tcPr>
            <w:tcW w:w="2760" w:type="dxa"/>
            <w:vMerge w:val="restart"/>
          </w:tcPr>
          <w:p w:rsidR="00DB0F9A" w:rsidRDefault="00DB0F9A" w:rsidP="00DB0F9A">
            <w:pPr>
              <w:rPr>
                <w:sz w:val="18"/>
              </w:rPr>
            </w:pPr>
            <w:r w:rsidRPr="00DB0F9A">
              <w:rPr>
                <w:sz w:val="18"/>
              </w:rPr>
              <w:t>Fourth grade students are capable of reading and understanding a variety of literature in grades 4-5 with assistance provided at the higher end.</w:t>
            </w:r>
          </w:p>
          <w:p w:rsidR="00DB0F9A" w:rsidRPr="00DB0F9A" w:rsidRDefault="00DB0F9A" w:rsidP="00DB0F9A">
            <w:pPr>
              <w:rPr>
                <w:sz w:val="18"/>
              </w:rPr>
            </w:pPr>
          </w:p>
          <w:p w:rsidR="00DB0F9A" w:rsidRDefault="00DB0F9A" w:rsidP="00DB0F9A">
            <w:pPr>
              <w:rPr>
                <w:sz w:val="18"/>
              </w:rPr>
            </w:pPr>
            <w:r w:rsidRPr="00DB0F9A">
              <w:rPr>
                <w:sz w:val="18"/>
              </w:rPr>
              <w:t>“The Reading standards place equal emphasis on the sophistication of what students read and the skill with which they read. Standard 10 defines a grade-by-grade „staircase</w:t>
            </w:r>
            <w:r w:rsidRPr="00DB0F9A">
              <w:rPr>
                <w:rFonts w:ascii="Mona Lisa Solid ITC TT" w:hAnsi="Mona Lisa Solid ITC TT" w:cs="Mona Lisa Solid ITC TT"/>
                <w:sz w:val="18"/>
              </w:rPr>
              <w:t>‟</w:t>
            </w:r>
            <w:r w:rsidRPr="00DB0F9A">
              <w:rPr>
                <w:sz w:val="18"/>
              </w:rPr>
              <w:t xml:space="preserve"> of increasing text complexity that rises from beginning reading to the college and career readiness level. Whatever they are reading, students must also show a steadily growing ability to discern more from and make fuller use of text including making an increasing number of connections among ideas and between texts, considering a wider range of textual evidence, and becoming more sensitive to inconsistencies, ambiguities, and poor reasoning in texts.”</w:t>
            </w:r>
          </w:p>
          <w:p w:rsidR="00DB0F9A" w:rsidRPr="00DB0F9A" w:rsidRDefault="00DB0F9A" w:rsidP="00DB0F9A">
            <w:pPr>
              <w:rPr>
                <w:sz w:val="18"/>
              </w:rPr>
            </w:pPr>
          </w:p>
          <w:p w:rsidR="0011757A" w:rsidRPr="00DB0F9A" w:rsidRDefault="00DB0F9A" w:rsidP="00DB0F9A">
            <w:pPr>
              <w:rPr>
                <w:sz w:val="18"/>
              </w:rPr>
            </w:pPr>
            <w:r w:rsidRPr="00DB0F9A">
              <w:rPr>
                <w:sz w:val="18"/>
              </w:rPr>
              <w:t>“Students also acquire the habits of reading independently and closely, which are essential to their future success.”</w:t>
            </w:r>
          </w:p>
        </w:tc>
      </w:tr>
      <w:tr w:rsidR="0011757A" w:rsidRPr="000D0838">
        <w:tc>
          <w:tcPr>
            <w:tcW w:w="1320" w:type="dxa"/>
            <w:vMerge/>
          </w:tcPr>
          <w:p w:rsidR="0011757A" w:rsidRPr="000D0838" w:rsidRDefault="0011757A">
            <w:pPr>
              <w:rPr>
                <w:sz w:val="20"/>
                <w:szCs w:val="20"/>
              </w:rPr>
            </w:pPr>
          </w:p>
        </w:tc>
        <w:tc>
          <w:tcPr>
            <w:tcW w:w="2040" w:type="dxa"/>
            <w:vMerge/>
          </w:tcPr>
          <w:p w:rsidR="0011757A" w:rsidRPr="000D0838" w:rsidRDefault="0011757A">
            <w:pPr>
              <w:rPr>
                <w:sz w:val="20"/>
                <w:szCs w:val="20"/>
              </w:rPr>
            </w:pPr>
          </w:p>
        </w:tc>
        <w:tc>
          <w:tcPr>
            <w:tcW w:w="2680" w:type="dxa"/>
            <w:vAlign w:val="center"/>
          </w:tcPr>
          <w:p w:rsidR="0011757A" w:rsidRPr="000D0838" w:rsidRDefault="0011757A" w:rsidP="00843447">
            <w:pPr>
              <w:jc w:val="center"/>
              <w:rPr>
                <w:sz w:val="20"/>
              </w:rPr>
            </w:pPr>
            <w:r>
              <w:rPr>
                <w:sz w:val="18"/>
                <w:szCs w:val="18"/>
              </w:rPr>
              <w:t>Know</w:t>
            </w:r>
          </w:p>
        </w:tc>
        <w:tc>
          <w:tcPr>
            <w:tcW w:w="2680" w:type="dxa"/>
            <w:vAlign w:val="center"/>
          </w:tcPr>
          <w:p w:rsidR="0011757A" w:rsidRPr="000D0838" w:rsidRDefault="0011757A" w:rsidP="00843447">
            <w:pPr>
              <w:jc w:val="center"/>
              <w:rPr>
                <w:sz w:val="20"/>
              </w:rPr>
            </w:pPr>
            <w:r>
              <w:rPr>
                <w:sz w:val="20"/>
              </w:rPr>
              <w:t>Learn</w:t>
            </w:r>
          </w:p>
        </w:tc>
        <w:tc>
          <w:tcPr>
            <w:tcW w:w="2680" w:type="dxa"/>
            <w:vAlign w:val="center"/>
          </w:tcPr>
          <w:p w:rsidR="0011757A" w:rsidRPr="000D0838" w:rsidRDefault="0011757A" w:rsidP="00843447">
            <w:pPr>
              <w:jc w:val="center"/>
              <w:rPr>
                <w:sz w:val="20"/>
              </w:rPr>
            </w:pPr>
            <w:r>
              <w:rPr>
                <w:sz w:val="20"/>
              </w:rPr>
              <w:t>Do</w:t>
            </w:r>
          </w:p>
        </w:tc>
        <w:tc>
          <w:tcPr>
            <w:tcW w:w="2760" w:type="dxa"/>
            <w:vMerge/>
            <w:shd w:val="pct20" w:color="auto" w:fill="auto"/>
          </w:tcPr>
          <w:p w:rsidR="0011757A" w:rsidRPr="000D0838" w:rsidRDefault="0011757A">
            <w:pPr>
              <w:rPr>
                <w:sz w:val="20"/>
              </w:rPr>
            </w:pPr>
          </w:p>
        </w:tc>
        <w:tc>
          <w:tcPr>
            <w:tcW w:w="2040" w:type="dxa"/>
            <w:vMerge/>
          </w:tcPr>
          <w:p w:rsidR="0011757A" w:rsidRPr="000D0838" w:rsidRDefault="0011757A">
            <w:pPr>
              <w:rPr>
                <w:sz w:val="20"/>
              </w:rPr>
            </w:pPr>
          </w:p>
        </w:tc>
        <w:tc>
          <w:tcPr>
            <w:tcW w:w="2760" w:type="dxa"/>
            <w:vMerge/>
          </w:tcPr>
          <w:p w:rsidR="0011757A" w:rsidRPr="000D0838" w:rsidRDefault="0011757A">
            <w:pPr>
              <w:rPr>
                <w:sz w:val="20"/>
              </w:rPr>
            </w:pPr>
          </w:p>
        </w:tc>
      </w:tr>
      <w:tr w:rsidR="0011757A" w:rsidRPr="000D0838">
        <w:trPr>
          <w:trHeight w:val="1889"/>
        </w:trPr>
        <w:tc>
          <w:tcPr>
            <w:tcW w:w="1320" w:type="dxa"/>
            <w:vMerge/>
          </w:tcPr>
          <w:p w:rsidR="0011757A" w:rsidRPr="000D0838" w:rsidRDefault="0011757A">
            <w:pPr>
              <w:rPr>
                <w:sz w:val="20"/>
                <w:szCs w:val="20"/>
              </w:rPr>
            </w:pPr>
          </w:p>
        </w:tc>
        <w:tc>
          <w:tcPr>
            <w:tcW w:w="2040" w:type="dxa"/>
            <w:vMerge/>
          </w:tcPr>
          <w:p w:rsidR="0011757A" w:rsidRPr="000D0838" w:rsidRDefault="0011757A">
            <w:pPr>
              <w:rPr>
                <w:sz w:val="20"/>
                <w:szCs w:val="20"/>
              </w:rPr>
            </w:pPr>
          </w:p>
        </w:tc>
        <w:tc>
          <w:tcPr>
            <w:tcW w:w="2680" w:type="dxa"/>
          </w:tcPr>
          <w:p w:rsidR="0011757A" w:rsidRPr="000D0838" w:rsidRDefault="0011757A" w:rsidP="00843447">
            <w:pPr>
              <w:rPr>
                <w:sz w:val="20"/>
              </w:rPr>
            </w:pPr>
          </w:p>
        </w:tc>
        <w:tc>
          <w:tcPr>
            <w:tcW w:w="2680" w:type="dxa"/>
          </w:tcPr>
          <w:p w:rsidR="0011757A" w:rsidRPr="000D0838" w:rsidRDefault="0011757A" w:rsidP="00843447">
            <w:pPr>
              <w:rPr>
                <w:sz w:val="20"/>
              </w:rPr>
            </w:pPr>
          </w:p>
        </w:tc>
        <w:tc>
          <w:tcPr>
            <w:tcW w:w="2680" w:type="dxa"/>
          </w:tcPr>
          <w:p w:rsidR="0011757A" w:rsidRPr="000D0838" w:rsidRDefault="0011757A" w:rsidP="00843447">
            <w:pPr>
              <w:rPr>
                <w:sz w:val="20"/>
              </w:rPr>
            </w:pPr>
          </w:p>
        </w:tc>
        <w:tc>
          <w:tcPr>
            <w:tcW w:w="2760" w:type="dxa"/>
            <w:vMerge/>
            <w:shd w:val="pct20" w:color="auto" w:fill="auto"/>
          </w:tcPr>
          <w:p w:rsidR="0011757A" w:rsidRPr="000D0838" w:rsidRDefault="0011757A">
            <w:pPr>
              <w:rPr>
                <w:sz w:val="20"/>
              </w:rPr>
            </w:pPr>
          </w:p>
        </w:tc>
        <w:tc>
          <w:tcPr>
            <w:tcW w:w="2040" w:type="dxa"/>
            <w:vMerge/>
          </w:tcPr>
          <w:p w:rsidR="0011757A" w:rsidRPr="000D0838" w:rsidRDefault="0011757A">
            <w:pPr>
              <w:rPr>
                <w:sz w:val="20"/>
              </w:rPr>
            </w:pPr>
          </w:p>
        </w:tc>
        <w:tc>
          <w:tcPr>
            <w:tcW w:w="2760" w:type="dxa"/>
            <w:vMerge/>
          </w:tcPr>
          <w:p w:rsidR="0011757A" w:rsidRPr="000D0838" w:rsidRDefault="0011757A">
            <w:pPr>
              <w:rPr>
                <w:sz w:val="20"/>
              </w:rPr>
            </w:pPr>
          </w:p>
        </w:tc>
      </w:tr>
      <w:tr w:rsidR="0011757A" w:rsidRPr="000D0838">
        <w:trPr>
          <w:trHeight w:val="965"/>
        </w:trPr>
        <w:tc>
          <w:tcPr>
            <w:tcW w:w="1320" w:type="dxa"/>
            <w:vMerge/>
          </w:tcPr>
          <w:p w:rsidR="0011757A" w:rsidRPr="00D42907" w:rsidRDefault="0011757A" w:rsidP="00843447">
            <w:pPr>
              <w:rPr>
                <w:sz w:val="18"/>
                <w:szCs w:val="18"/>
              </w:rPr>
            </w:pPr>
          </w:p>
        </w:tc>
        <w:tc>
          <w:tcPr>
            <w:tcW w:w="2040" w:type="dxa"/>
            <w:vMerge w:val="restart"/>
          </w:tcPr>
          <w:p w:rsidR="0011757A" w:rsidRPr="00D42907" w:rsidRDefault="0011757A" w:rsidP="00843447">
            <w:pPr>
              <w:rPr>
                <w:sz w:val="18"/>
                <w:szCs w:val="18"/>
              </w:rPr>
            </w:pPr>
          </w:p>
        </w:tc>
        <w:tc>
          <w:tcPr>
            <w:tcW w:w="8040" w:type="dxa"/>
            <w:gridSpan w:val="3"/>
          </w:tcPr>
          <w:p w:rsidR="0011757A" w:rsidRPr="006825C3" w:rsidRDefault="0011757A" w:rsidP="00843447">
            <w:pPr>
              <w:rPr>
                <w:i/>
                <w:sz w:val="18"/>
                <w:szCs w:val="18"/>
              </w:rPr>
            </w:pPr>
          </w:p>
        </w:tc>
        <w:tc>
          <w:tcPr>
            <w:tcW w:w="2760" w:type="dxa"/>
            <w:vMerge w:val="restart"/>
            <w:shd w:val="clear" w:color="auto" w:fill="F2F2F2"/>
          </w:tcPr>
          <w:p w:rsidR="0011757A" w:rsidRPr="00D42907" w:rsidRDefault="0011757A" w:rsidP="00843447">
            <w:pPr>
              <w:rPr>
                <w:sz w:val="18"/>
                <w:szCs w:val="18"/>
              </w:rPr>
            </w:pPr>
          </w:p>
        </w:tc>
        <w:tc>
          <w:tcPr>
            <w:tcW w:w="2040" w:type="dxa"/>
            <w:vMerge w:val="restart"/>
          </w:tcPr>
          <w:p w:rsidR="0011757A" w:rsidRPr="00D42907" w:rsidRDefault="0011757A" w:rsidP="00843447">
            <w:pPr>
              <w:pStyle w:val="BodyText2"/>
            </w:pPr>
          </w:p>
        </w:tc>
        <w:tc>
          <w:tcPr>
            <w:tcW w:w="2760" w:type="dxa"/>
            <w:vMerge/>
          </w:tcPr>
          <w:p w:rsidR="0011757A" w:rsidRPr="00D42907" w:rsidRDefault="0011757A" w:rsidP="00843447">
            <w:pPr>
              <w:pStyle w:val="BodyText2"/>
            </w:pPr>
          </w:p>
        </w:tc>
      </w:tr>
      <w:tr w:rsidR="0011757A" w:rsidRPr="000D0838">
        <w:trPr>
          <w:trHeight w:val="85"/>
        </w:trPr>
        <w:tc>
          <w:tcPr>
            <w:tcW w:w="1320" w:type="dxa"/>
            <w:vMerge/>
          </w:tcPr>
          <w:p w:rsidR="0011757A" w:rsidRPr="000D0838" w:rsidRDefault="0011757A" w:rsidP="00843447">
            <w:pPr>
              <w:rPr>
                <w:sz w:val="20"/>
                <w:szCs w:val="20"/>
              </w:rPr>
            </w:pPr>
          </w:p>
        </w:tc>
        <w:tc>
          <w:tcPr>
            <w:tcW w:w="2040" w:type="dxa"/>
            <w:vMerge/>
          </w:tcPr>
          <w:p w:rsidR="0011757A" w:rsidRPr="000D0838" w:rsidRDefault="0011757A" w:rsidP="00843447">
            <w:pPr>
              <w:rPr>
                <w:sz w:val="20"/>
                <w:szCs w:val="20"/>
              </w:rPr>
            </w:pPr>
          </w:p>
        </w:tc>
        <w:tc>
          <w:tcPr>
            <w:tcW w:w="2680" w:type="dxa"/>
            <w:vAlign w:val="center"/>
          </w:tcPr>
          <w:p w:rsidR="0011757A" w:rsidRPr="008C6661" w:rsidRDefault="0011757A" w:rsidP="00843447">
            <w:pPr>
              <w:jc w:val="center"/>
              <w:rPr>
                <w:sz w:val="18"/>
                <w:szCs w:val="18"/>
              </w:rPr>
            </w:pPr>
            <w:r>
              <w:rPr>
                <w:sz w:val="18"/>
                <w:szCs w:val="18"/>
              </w:rPr>
              <w:t>Know</w:t>
            </w:r>
          </w:p>
        </w:tc>
        <w:tc>
          <w:tcPr>
            <w:tcW w:w="2680" w:type="dxa"/>
            <w:vAlign w:val="center"/>
          </w:tcPr>
          <w:p w:rsidR="0011757A" w:rsidRPr="008C6661" w:rsidRDefault="0011757A" w:rsidP="00843447">
            <w:pPr>
              <w:jc w:val="center"/>
              <w:rPr>
                <w:sz w:val="18"/>
                <w:szCs w:val="18"/>
              </w:rPr>
            </w:pPr>
            <w:r>
              <w:rPr>
                <w:sz w:val="18"/>
                <w:szCs w:val="18"/>
              </w:rPr>
              <w:t>Learn</w:t>
            </w:r>
          </w:p>
        </w:tc>
        <w:tc>
          <w:tcPr>
            <w:tcW w:w="2680" w:type="dxa"/>
            <w:vAlign w:val="center"/>
          </w:tcPr>
          <w:p w:rsidR="0011757A" w:rsidRPr="008C6661" w:rsidRDefault="0011757A" w:rsidP="00843447">
            <w:pPr>
              <w:jc w:val="center"/>
              <w:rPr>
                <w:sz w:val="18"/>
                <w:szCs w:val="18"/>
              </w:rPr>
            </w:pPr>
            <w:r>
              <w:rPr>
                <w:sz w:val="18"/>
                <w:szCs w:val="18"/>
              </w:rPr>
              <w:t>Do</w:t>
            </w:r>
          </w:p>
        </w:tc>
        <w:tc>
          <w:tcPr>
            <w:tcW w:w="2760" w:type="dxa"/>
            <w:vMerge/>
            <w:shd w:val="clear" w:color="auto" w:fill="F2F2F2"/>
          </w:tcPr>
          <w:p w:rsidR="0011757A" w:rsidRPr="000D0838" w:rsidRDefault="0011757A" w:rsidP="00843447">
            <w:pPr>
              <w:rPr>
                <w:sz w:val="20"/>
              </w:rPr>
            </w:pPr>
          </w:p>
        </w:tc>
        <w:tc>
          <w:tcPr>
            <w:tcW w:w="2040" w:type="dxa"/>
            <w:vMerge/>
          </w:tcPr>
          <w:p w:rsidR="0011757A" w:rsidRPr="000D0838" w:rsidRDefault="0011757A" w:rsidP="00843447">
            <w:pPr>
              <w:rPr>
                <w:sz w:val="20"/>
              </w:rPr>
            </w:pPr>
          </w:p>
        </w:tc>
        <w:tc>
          <w:tcPr>
            <w:tcW w:w="2760" w:type="dxa"/>
            <w:vMerge/>
          </w:tcPr>
          <w:p w:rsidR="0011757A" w:rsidRPr="000D0838" w:rsidRDefault="0011757A" w:rsidP="00843447">
            <w:pPr>
              <w:rPr>
                <w:sz w:val="20"/>
              </w:rPr>
            </w:pPr>
          </w:p>
        </w:tc>
      </w:tr>
      <w:tr w:rsidR="0011757A" w:rsidRPr="000D0838">
        <w:trPr>
          <w:trHeight w:val="1913"/>
        </w:trPr>
        <w:tc>
          <w:tcPr>
            <w:tcW w:w="1320" w:type="dxa"/>
            <w:vMerge/>
          </w:tcPr>
          <w:p w:rsidR="0011757A" w:rsidRPr="000D0838" w:rsidRDefault="0011757A" w:rsidP="00843447">
            <w:pPr>
              <w:rPr>
                <w:sz w:val="20"/>
              </w:rPr>
            </w:pPr>
          </w:p>
        </w:tc>
        <w:tc>
          <w:tcPr>
            <w:tcW w:w="2040" w:type="dxa"/>
            <w:vMerge/>
          </w:tcPr>
          <w:p w:rsidR="0011757A" w:rsidRPr="00BA486C" w:rsidRDefault="0011757A" w:rsidP="00843447">
            <w:pPr>
              <w:rPr>
                <w:sz w:val="18"/>
                <w:szCs w:val="18"/>
              </w:rPr>
            </w:pPr>
          </w:p>
        </w:tc>
        <w:tc>
          <w:tcPr>
            <w:tcW w:w="2680" w:type="dxa"/>
          </w:tcPr>
          <w:p w:rsidR="0011757A" w:rsidRDefault="0011757A" w:rsidP="00843447">
            <w:pPr>
              <w:rPr>
                <w:sz w:val="20"/>
              </w:rPr>
            </w:pPr>
          </w:p>
          <w:p w:rsidR="0011757A" w:rsidRPr="000D0838" w:rsidRDefault="0011757A" w:rsidP="00843447">
            <w:pPr>
              <w:rPr>
                <w:sz w:val="20"/>
              </w:rPr>
            </w:pPr>
          </w:p>
        </w:tc>
        <w:tc>
          <w:tcPr>
            <w:tcW w:w="2680" w:type="dxa"/>
          </w:tcPr>
          <w:p w:rsidR="0011757A" w:rsidRPr="000D0838" w:rsidRDefault="0011757A" w:rsidP="00843447">
            <w:pPr>
              <w:rPr>
                <w:sz w:val="20"/>
              </w:rPr>
            </w:pPr>
          </w:p>
        </w:tc>
        <w:tc>
          <w:tcPr>
            <w:tcW w:w="2680" w:type="dxa"/>
          </w:tcPr>
          <w:p w:rsidR="0011757A" w:rsidRPr="000D0838" w:rsidRDefault="0011757A" w:rsidP="00843447">
            <w:pPr>
              <w:rPr>
                <w:sz w:val="20"/>
              </w:rPr>
            </w:pPr>
          </w:p>
        </w:tc>
        <w:tc>
          <w:tcPr>
            <w:tcW w:w="2760" w:type="dxa"/>
            <w:vMerge/>
            <w:shd w:val="clear" w:color="auto" w:fill="F2F2F2"/>
          </w:tcPr>
          <w:p w:rsidR="0011757A" w:rsidRPr="008C6661" w:rsidRDefault="0011757A" w:rsidP="00843447">
            <w:pPr>
              <w:rPr>
                <w:sz w:val="18"/>
                <w:szCs w:val="18"/>
              </w:rPr>
            </w:pPr>
          </w:p>
        </w:tc>
        <w:tc>
          <w:tcPr>
            <w:tcW w:w="2040" w:type="dxa"/>
            <w:vMerge/>
          </w:tcPr>
          <w:p w:rsidR="0011757A" w:rsidRPr="000D0838" w:rsidRDefault="0011757A" w:rsidP="00843447">
            <w:pPr>
              <w:rPr>
                <w:sz w:val="20"/>
              </w:rPr>
            </w:pPr>
          </w:p>
        </w:tc>
        <w:tc>
          <w:tcPr>
            <w:tcW w:w="2760" w:type="dxa"/>
            <w:vMerge/>
          </w:tcPr>
          <w:p w:rsidR="0011757A" w:rsidRPr="000D0838" w:rsidRDefault="0011757A" w:rsidP="00843447">
            <w:pPr>
              <w:rPr>
                <w:sz w:val="20"/>
              </w:rPr>
            </w:pPr>
          </w:p>
        </w:tc>
      </w:tr>
      <w:tr w:rsidR="0011757A" w:rsidRPr="000D0838">
        <w:trPr>
          <w:trHeight w:val="1097"/>
        </w:trPr>
        <w:tc>
          <w:tcPr>
            <w:tcW w:w="1320" w:type="dxa"/>
            <w:vMerge/>
          </w:tcPr>
          <w:p w:rsidR="0011757A" w:rsidRPr="000D0838" w:rsidRDefault="0011757A" w:rsidP="00843447">
            <w:pPr>
              <w:rPr>
                <w:sz w:val="20"/>
              </w:rPr>
            </w:pPr>
          </w:p>
        </w:tc>
        <w:tc>
          <w:tcPr>
            <w:tcW w:w="2040" w:type="dxa"/>
            <w:vMerge w:val="restart"/>
          </w:tcPr>
          <w:p w:rsidR="0011757A" w:rsidRPr="00EC385C" w:rsidRDefault="0011757A" w:rsidP="00843447">
            <w:pPr>
              <w:rPr>
                <w:sz w:val="18"/>
                <w:szCs w:val="18"/>
              </w:rPr>
            </w:pPr>
          </w:p>
        </w:tc>
        <w:tc>
          <w:tcPr>
            <w:tcW w:w="8040" w:type="dxa"/>
            <w:gridSpan w:val="3"/>
          </w:tcPr>
          <w:p w:rsidR="0011757A" w:rsidRPr="000728FE" w:rsidRDefault="0011757A" w:rsidP="00843447">
            <w:pPr>
              <w:pStyle w:val="Heading2"/>
              <w:rPr>
                <w:i/>
                <w:u w:val="none"/>
              </w:rPr>
            </w:pPr>
          </w:p>
        </w:tc>
        <w:tc>
          <w:tcPr>
            <w:tcW w:w="2760" w:type="dxa"/>
            <w:vMerge w:val="restart"/>
            <w:shd w:val="clear" w:color="auto" w:fill="F2F2F2"/>
          </w:tcPr>
          <w:p w:rsidR="0011757A" w:rsidRPr="000D0838" w:rsidRDefault="0011757A" w:rsidP="00843447">
            <w:pPr>
              <w:rPr>
                <w:sz w:val="20"/>
              </w:rPr>
            </w:pPr>
          </w:p>
        </w:tc>
        <w:tc>
          <w:tcPr>
            <w:tcW w:w="2040" w:type="dxa"/>
            <w:vMerge w:val="restart"/>
          </w:tcPr>
          <w:p w:rsidR="0011757A" w:rsidRPr="00C81F2E" w:rsidRDefault="0011757A" w:rsidP="00843447">
            <w:pPr>
              <w:rPr>
                <w:sz w:val="20"/>
              </w:rPr>
            </w:pPr>
          </w:p>
        </w:tc>
        <w:tc>
          <w:tcPr>
            <w:tcW w:w="2760" w:type="dxa"/>
            <w:vMerge/>
          </w:tcPr>
          <w:p w:rsidR="0011757A" w:rsidRPr="00EC385C" w:rsidRDefault="0011757A" w:rsidP="00843447">
            <w:pPr>
              <w:rPr>
                <w:i/>
                <w:sz w:val="20"/>
              </w:rPr>
            </w:pPr>
          </w:p>
        </w:tc>
      </w:tr>
      <w:tr w:rsidR="0011757A" w:rsidRPr="000D0838">
        <w:trPr>
          <w:trHeight w:val="254"/>
        </w:trPr>
        <w:tc>
          <w:tcPr>
            <w:tcW w:w="1320" w:type="dxa"/>
            <w:vMerge/>
          </w:tcPr>
          <w:p w:rsidR="0011757A" w:rsidRPr="000D0838" w:rsidRDefault="0011757A" w:rsidP="00843447">
            <w:pPr>
              <w:rPr>
                <w:sz w:val="20"/>
              </w:rPr>
            </w:pPr>
          </w:p>
        </w:tc>
        <w:tc>
          <w:tcPr>
            <w:tcW w:w="2040" w:type="dxa"/>
            <w:vMerge/>
          </w:tcPr>
          <w:p w:rsidR="0011757A" w:rsidRPr="000D0838" w:rsidRDefault="0011757A" w:rsidP="00843447">
            <w:pPr>
              <w:rPr>
                <w:sz w:val="20"/>
              </w:rPr>
            </w:pPr>
          </w:p>
        </w:tc>
        <w:tc>
          <w:tcPr>
            <w:tcW w:w="2680" w:type="dxa"/>
            <w:vAlign w:val="center"/>
          </w:tcPr>
          <w:p w:rsidR="0011757A" w:rsidRPr="000D0838" w:rsidRDefault="0011757A" w:rsidP="00843447">
            <w:pPr>
              <w:jc w:val="center"/>
              <w:rPr>
                <w:sz w:val="20"/>
              </w:rPr>
            </w:pPr>
            <w:r>
              <w:rPr>
                <w:sz w:val="20"/>
              </w:rPr>
              <w:t>Know</w:t>
            </w:r>
          </w:p>
        </w:tc>
        <w:tc>
          <w:tcPr>
            <w:tcW w:w="2680" w:type="dxa"/>
            <w:vAlign w:val="center"/>
          </w:tcPr>
          <w:p w:rsidR="0011757A" w:rsidRPr="008C6661" w:rsidRDefault="0011757A" w:rsidP="00843447">
            <w:pPr>
              <w:jc w:val="center"/>
              <w:rPr>
                <w:sz w:val="18"/>
                <w:szCs w:val="18"/>
              </w:rPr>
            </w:pPr>
            <w:r>
              <w:rPr>
                <w:sz w:val="18"/>
                <w:szCs w:val="18"/>
              </w:rPr>
              <w:t>Learn</w:t>
            </w:r>
          </w:p>
        </w:tc>
        <w:tc>
          <w:tcPr>
            <w:tcW w:w="2680" w:type="dxa"/>
            <w:vAlign w:val="center"/>
          </w:tcPr>
          <w:p w:rsidR="0011757A" w:rsidRPr="008C6661" w:rsidRDefault="0011757A" w:rsidP="00843447">
            <w:pPr>
              <w:jc w:val="center"/>
              <w:rPr>
                <w:sz w:val="18"/>
                <w:szCs w:val="18"/>
              </w:rPr>
            </w:pPr>
            <w:r>
              <w:rPr>
                <w:sz w:val="18"/>
                <w:szCs w:val="18"/>
              </w:rPr>
              <w:t>Do</w:t>
            </w:r>
          </w:p>
        </w:tc>
        <w:tc>
          <w:tcPr>
            <w:tcW w:w="2760" w:type="dxa"/>
            <w:vMerge/>
            <w:shd w:val="clear" w:color="auto" w:fill="F2F2F2"/>
          </w:tcPr>
          <w:p w:rsidR="0011757A" w:rsidRPr="000D0838" w:rsidRDefault="0011757A" w:rsidP="00843447">
            <w:pPr>
              <w:rPr>
                <w:sz w:val="20"/>
              </w:rPr>
            </w:pPr>
          </w:p>
        </w:tc>
        <w:tc>
          <w:tcPr>
            <w:tcW w:w="2040" w:type="dxa"/>
            <w:vMerge/>
          </w:tcPr>
          <w:p w:rsidR="0011757A" w:rsidRPr="000D0838" w:rsidRDefault="0011757A" w:rsidP="00843447">
            <w:pPr>
              <w:rPr>
                <w:sz w:val="20"/>
              </w:rPr>
            </w:pPr>
          </w:p>
        </w:tc>
        <w:tc>
          <w:tcPr>
            <w:tcW w:w="2760" w:type="dxa"/>
            <w:vMerge/>
          </w:tcPr>
          <w:p w:rsidR="0011757A" w:rsidRPr="000D0838" w:rsidRDefault="0011757A" w:rsidP="00843447">
            <w:pPr>
              <w:rPr>
                <w:sz w:val="20"/>
              </w:rPr>
            </w:pPr>
          </w:p>
        </w:tc>
      </w:tr>
      <w:tr w:rsidR="0011757A" w:rsidRPr="000D0838">
        <w:trPr>
          <w:trHeight w:val="1865"/>
        </w:trPr>
        <w:tc>
          <w:tcPr>
            <w:tcW w:w="1320" w:type="dxa"/>
            <w:vMerge/>
          </w:tcPr>
          <w:p w:rsidR="0011757A" w:rsidRPr="000D0838" w:rsidRDefault="0011757A" w:rsidP="00843447">
            <w:pPr>
              <w:rPr>
                <w:sz w:val="20"/>
              </w:rPr>
            </w:pPr>
          </w:p>
        </w:tc>
        <w:tc>
          <w:tcPr>
            <w:tcW w:w="2040" w:type="dxa"/>
            <w:vMerge/>
          </w:tcPr>
          <w:p w:rsidR="0011757A" w:rsidRPr="000D0838" w:rsidRDefault="0011757A" w:rsidP="00843447">
            <w:pPr>
              <w:rPr>
                <w:sz w:val="20"/>
              </w:rPr>
            </w:pPr>
          </w:p>
        </w:tc>
        <w:tc>
          <w:tcPr>
            <w:tcW w:w="2680" w:type="dxa"/>
          </w:tcPr>
          <w:p w:rsidR="0011757A" w:rsidRDefault="0011757A" w:rsidP="00843447">
            <w:pPr>
              <w:rPr>
                <w:sz w:val="20"/>
              </w:rPr>
            </w:pPr>
          </w:p>
          <w:p w:rsidR="0011757A" w:rsidRDefault="0011757A" w:rsidP="00843447">
            <w:pPr>
              <w:rPr>
                <w:sz w:val="20"/>
              </w:rPr>
            </w:pPr>
          </w:p>
          <w:p w:rsidR="0011757A" w:rsidRDefault="0011757A" w:rsidP="00843447">
            <w:pPr>
              <w:rPr>
                <w:sz w:val="20"/>
              </w:rPr>
            </w:pPr>
          </w:p>
          <w:p w:rsidR="0011757A" w:rsidRDefault="0011757A" w:rsidP="00843447">
            <w:pPr>
              <w:rPr>
                <w:sz w:val="20"/>
              </w:rPr>
            </w:pPr>
          </w:p>
          <w:p w:rsidR="0011757A" w:rsidRDefault="0011757A" w:rsidP="00843447">
            <w:pPr>
              <w:rPr>
                <w:sz w:val="20"/>
              </w:rPr>
            </w:pPr>
          </w:p>
          <w:p w:rsidR="0011757A" w:rsidRPr="000D0838" w:rsidRDefault="0011757A" w:rsidP="00843447">
            <w:pPr>
              <w:rPr>
                <w:sz w:val="20"/>
              </w:rPr>
            </w:pPr>
          </w:p>
        </w:tc>
        <w:tc>
          <w:tcPr>
            <w:tcW w:w="2680" w:type="dxa"/>
          </w:tcPr>
          <w:p w:rsidR="0011757A" w:rsidRPr="000D0838" w:rsidRDefault="0011757A" w:rsidP="00843447">
            <w:pPr>
              <w:rPr>
                <w:sz w:val="20"/>
              </w:rPr>
            </w:pPr>
          </w:p>
        </w:tc>
        <w:tc>
          <w:tcPr>
            <w:tcW w:w="2680" w:type="dxa"/>
          </w:tcPr>
          <w:p w:rsidR="0011757A" w:rsidRPr="000D0838" w:rsidRDefault="0011757A" w:rsidP="00843447">
            <w:pPr>
              <w:rPr>
                <w:sz w:val="20"/>
              </w:rPr>
            </w:pPr>
          </w:p>
        </w:tc>
        <w:tc>
          <w:tcPr>
            <w:tcW w:w="2760" w:type="dxa"/>
            <w:vMerge/>
            <w:shd w:val="clear" w:color="auto" w:fill="F2F2F2"/>
          </w:tcPr>
          <w:p w:rsidR="0011757A" w:rsidRPr="000D0838" w:rsidRDefault="0011757A" w:rsidP="00843447">
            <w:pPr>
              <w:rPr>
                <w:sz w:val="20"/>
              </w:rPr>
            </w:pPr>
          </w:p>
        </w:tc>
        <w:tc>
          <w:tcPr>
            <w:tcW w:w="2040" w:type="dxa"/>
            <w:vMerge/>
          </w:tcPr>
          <w:p w:rsidR="0011757A" w:rsidRPr="000D0838" w:rsidRDefault="0011757A" w:rsidP="00843447">
            <w:pPr>
              <w:rPr>
                <w:sz w:val="20"/>
              </w:rPr>
            </w:pPr>
          </w:p>
        </w:tc>
        <w:tc>
          <w:tcPr>
            <w:tcW w:w="2760" w:type="dxa"/>
            <w:vMerge/>
          </w:tcPr>
          <w:p w:rsidR="0011757A" w:rsidRPr="000D0838" w:rsidRDefault="0011757A" w:rsidP="00843447">
            <w:pPr>
              <w:rPr>
                <w:sz w:val="20"/>
              </w:rPr>
            </w:pPr>
          </w:p>
        </w:tc>
      </w:tr>
    </w:tbl>
    <w:p w:rsidR="00843447" w:rsidRPr="001F52C1" w:rsidRDefault="00843447" w:rsidP="00843447">
      <w:pPr>
        <w:rPr>
          <w:sz w:val="20"/>
        </w:rPr>
      </w:pPr>
    </w:p>
    <w:sectPr w:rsidR="00843447" w:rsidRPr="001F52C1" w:rsidSect="00843447">
      <w:headerReference w:type="default" r:id="rId7"/>
      <w:pgSz w:w="20160" w:h="12240" w:orient="landscape" w:code="5"/>
      <w:pgMar w:top="225" w:right="720" w:bottom="360" w:left="720" w:header="360" w:gutter="0"/>
      <w:docGrid w:linePitch="326"/>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2A25" w:rsidRDefault="00DC2A25" w:rsidP="00843447">
      <w:r>
        <w:separator/>
      </w:r>
    </w:p>
  </w:endnote>
  <w:endnote w:type="continuationSeparator" w:id="0">
    <w:p w:rsidR="00DC2A25" w:rsidRDefault="00DC2A25" w:rsidP="00843447">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ona Lisa Solid ITC TT">
    <w:panose1 w:val="000004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2A25" w:rsidRDefault="00DC2A25" w:rsidP="00843447">
      <w:r>
        <w:separator/>
      </w:r>
    </w:p>
  </w:footnote>
  <w:footnote w:type="continuationSeparator" w:id="0">
    <w:p w:rsidR="00DC2A25" w:rsidRDefault="00DC2A25" w:rsidP="00843447">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A25" w:rsidRPr="004A590B" w:rsidRDefault="00DC2A25" w:rsidP="00843447">
    <w:pPr>
      <w:pStyle w:val="Header"/>
      <w:ind w:hanging="360"/>
      <w:rPr>
        <w:sz w:val="18"/>
        <w:szCs w:val="18"/>
      </w:rPr>
    </w:pPr>
    <w:r w:rsidRPr="004A590B">
      <w:rPr>
        <w:sz w:val="18"/>
        <w:szCs w:val="18"/>
      </w:rPr>
      <w:t>Granville County Schools</w:t>
    </w:r>
  </w:p>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4160"/>
      <w:gridCol w:w="4800"/>
    </w:tblGrid>
    <w:tr w:rsidR="00DC2A25" w:rsidRPr="00D42907">
      <w:tc>
        <w:tcPr>
          <w:tcW w:w="14160" w:type="dxa"/>
        </w:tcPr>
        <w:p w:rsidR="00DC2A25" w:rsidRDefault="00DC2A25" w:rsidP="0011757A">
          <w:pPr>
            <w:rPr>
              <w:b/>
              <w:sz w:val="18"/>
              <w:szCs w:val="18"/>
            </w:rPr>
          </w:pPr>
          <w:r>
            <w:rPr>
              <w:b/>
              <w:sz w:val="18"/>
              <w:szCs w:val="18"/>
            </w:rPr>
            <w:t>Grade Level:  Fourth Grade</w:t>
          </w:r>
        </w:p>
      </w:tc>
      <w:tc>
        <w:tcPr>
          <w:tcW w:w="4800" w:type="dxa"/>
        </w:tcPr>
        <w:p w:rsidR="00DC2A25" w:rsidRPr="00D42907" w:rsidRDefault="00DC2A25" w:rsidP="00843447">
          <w:pPr>
            <w:rPr>
              <w:b/>
              <w:sz w:val="18"/>
              <w:szCs w:val="18"/>
            </w:rPr>
          </w:pPr>
          <w:r>
            <w:rPr>
              <w:b/>
              <w:sz w:val="18"/>
              <w:szCs w:val="18"/>
            </w:rPr>
            <w:t>Date:</w:t>
          </w:r>
        </w:p>
      </w:tc>
    </w:tr>
    <w:tr w:rsidR="00DC2A25" w:rsidRPr="00D42907">
      <w:trPr>
        <w:trHeight w:val="446"/>
      </w:trPr>
      <w:tc>
        <w:tcPr>
          <w:tcW w:w="18960" w:type="dxa"/>
          <w:gridSpan w:val="2"/>
        </w:tcPr>
        <w:p w:rsidR="00DC2A25" w:rsidRPr="00D42907" w:rsidRDefault="00DC2A25" w:rsidP="00843447">
          <w:pPr>
            <w:pStyle w:val="Heading1"/>
            <w:rPr>
              <w:sz w:val="18"/>
              <w:szCs w:val="18"/>
            </w:rPr>
          </w:pPr>
          <w:r w:rsidRPr="00D42907">
            <w:rPr>
              <w:sz w:val="18"/>
              <w:szCs w:val="18"/>
            </w:rPr>
            <w:t xml:space="preserve">Strand: </w:t>
          </w:r>
          <w:r>
            <w:rPr>
              <w:sz w:val="18"/>
              <w:szCs w:val="18"/>
            </w:rPr>
            <w:t xml:space="preserve">  Reading for Literature</w:t>
          </w:r>
        </w:p>
      </w:tc>
    </w:tr>
  </w:tbl>
  <w:p w:rsidR="00DC2A25" w:rsidRDefault="00DC2A25">
    <w:pPr>
      <w:pStyle w:val="Header"/>
    </w:pPr>
  </w:p>
  <w:p w:rsidR="00DC2A25" w:rsidRDefault="00DC2A25">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B4C83"/>
    <w:multiLevelType w:val="hybridMultilevel"/>
    <w:tmpl w:val="28046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6B7330"/>
    <w:multiLevelType w:val="hybridMultilevel"/>
    <w:tmpl w:val="EC644462"/>
    <w:lvl w:ilvl="0" w:tplc="0678A094">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EB20A5"/>
    <w:multiLevelType w:val="multilevel"/>
    <w:tmpl w:val="CD76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17A504A"/>
    <w:multiLevelType w:val="hybridMultilevel"/>
    <w:tmpl w:val="36908C66"/>
    <w:lvl w:ilvl="0" w:tplc="2E98F30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6DD0D0B"/>
    <w:multiLevelType w:val="hybridMultilevel"/>
    <w:tmpl w:val="2EAA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507EF7"/>
    <w:multiLevelType w:val="hybridMultilevel"/>
    <w:tmpl w:val="1E40C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56273AD"/>
    <w:multiLevelType w:val="hybridMultilevel"/>
    <w:tmpl w:val="7220928E"/>
    <w:lvl w:ilvl="0" w:tplc="B6B273A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78872D5"/>
    <w:multiLevelType w:val="hybridMultilevel"/>
    <w:tmpl w:val="63F29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6"/>
  </w:num>
  <w:num w:numId="5">
    <w:abstractNumId w:val="3"/>
  </w:num>
  <w:num w:numId="6">
    <w:abstractNumId w:val="5"/>
  </w:num>
  <w:num w:numId="7">
    <w:abstractNumId w:val="0"/>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attachedTemplate r:id="rId1"/>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E84C8A"/>
    <w:rsid w:val="0011757A"/>
    <w:rsid w:val="00121648"/>
    <w:rsid w:val="00130AE6"/>
    <w:rsid w:val="0021196B"/>
    <w:rsid w:val="002C2DBA"/>
    <w:rsid w:val="002D4F91"/>
    <w:rsid w:val="00370267"/>
    <w:rsid w:val="004B2A52"/>
    <w:rsid w:val="00843447"/>
    <w:rsid w:val="009301CF"/>
    <w:rsid w:val="0097555A"/>
    <w:rsid w:val="00A037BB"/>
    <w:rsid w:val="00AC4B88"/>
    <w:rsid w:val="00B5220C"/>
    <w:rsid w:val="00B55A81"/>
    <w:rsid w:val="00B72328"/>
    <w:rsid w:val="00C24358"/>
    <w:rsid w:val="00C91822"/>
    <w:rsid w:val="00C95BC6"/>
    <w:rsid w:val="00CB625C"/>
    <w:rsid w:val="00DB0F9A"/>
    <w:rsid w:val="00DB6DA6"/>
    <w:rsid w:val="00DC2A25"/>
    <w:rsid w:val="00E84C8A"/>
    <w:rsid w:val="00E966E4"/>
    <w:rsid w:val="00F1182D"/>
  </w:rsids>
  <m:mathPr>
    <m:mathFont m:val="@ＭＳ 明朝"/>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835480"/>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rsid w:val="00DB0F9A"/>
    <w:pPr>
      <w:ind w:left="720"/>
      <w:contextualSpacing/>
    </w:pPr>
  </w:style>
</w:styles>
</file>

<file path=word/webSettings.xml><?xml version="1.0" encoding="utf-8"?>
<w:webSettings xmlns:r="http://schemas.openxmlformats.org/officeDocument/2006/relationships" xmlns:w="http://schemas.openxmlformats.org/wordprocessingml/2006/main">
  <w:divs>
    <w:div w:id="90126705">
      <w:bodyDiv w:val="1"/>
      <w:marLeft w:val="0"/>
      <w:marRight w:val="0"/>
      <w:marTop w:val="0"/>
      <w:marBottom w:val="0"/>
      <w:divBdr>
        <w:top w:val="none" w:sz="0" w:space="0" w:color="auto"/>
        <w:left w:val="none" w:sz="0" w:space="0" w:color="auto"/>
        <w:bottom w:val="none" w:sz="0" w:space="0" w:color="auto"/>
        <w:right w:val="none" w:sz="0" w:space="0" w:color="auto"/>
      </w:divBdr>
    </w:div>
    <w:div w:id="6889446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webSettings" Target="webSettings.xml"/><Relationship Id="rId5" Type="http://schemas.openxmlformats.org/officeDocument/2006/relationships/footnotes" Target="footnotes.xml"/><Relationship Id="rId7"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theme" Target="theme/theme1.xml"/><Relationship Id="rId3" Type="http://schemas.openxmlformats.org/officeDocument/2006/relationships/settings" Target="settings.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baldwinlj:Desktop:Template%20Curriculum%20Ye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Curriculum Year.dotx</Template>
  <TotalTime>0</TotalTime>
  <Pages>6</Pages>
  <Words>1695</Words>
  <Characters>9664</Characters>
  <Application>Microsoft Macintosh Word</Application>
  <DocSecurity>0</DocSecurity>
  <Lines>80</Lines>
  <Paragraphs>19</Paragraphs>
  <ScaleCrop>false</ScaleCrop>
  <Company>Hewlett-Packard</Company>
  <LinksUpToDate>false</LinksUpToDate>
  <CharactersWithSpaces>11868</CharactersWithSpaces>
  <SharedDoc>false</SharedDoc>
  <HLinks>
    <vt:vector size="30" baseType="variant">
      <vt:variant>
        <vt:i4>1310803</vt:i4>
      </vt:variant>
      <vt:variant>
        <vt:i4>12</vt:i4>
      </vt:variant>
      <vt:variant>
        <vt:i4>0</vt:i4>
      </vt:variant>
      <vt:variant>
        <vt:i4>5</vt:i4>
      </vt:variant>
      <vt:variant>
        <vt:lpwstr>http://en.wikipedia.org/wiki/Personification</vt:lpwstr>
      </vt:variant>
      <vt:variant>
        <vt:lpwstr/>
      </vt:variant>
      <vt:variant>
        <vt:i4>8323111</vt:i4>
      </vt:variant>
      <vt:variant>
        <vt:i4>9</vt:i4>
      </vt:variant>
      <vt:variant>
        <vt:i4>0</vt:i4>
      </vt:variant>
      <vt:variant>
        <vt:i4>5</vt:i4>
      </vt:variant>
      <vt:variant>
        <vt:lpwstr>http://en.wikipedia.org/wiki/Hyperbole</vt:lpwstr>
      </vt:variant>
      <vt:variant>
        <vt:lpwstr/>
      </vt:variant>
      <vt:variant>
        <vt:i4>7143477</vt:i4>
      </vt:variant>
      <vt:variant>
        <vt:i4>6</vt:i4>
      </vt:variant>
      <vt:variant>
        <vt:i4>0</vt:i4>
      </vt:variant>
      <vt:variant>
        <vt:i4>5</vt:i4>
      </vt:variant>
      <vt:variant>
        <vt:lpwstr>http://en.wikipedia.org/wiki/Simile</vt:lpwstr>
      </vt:variant>
      <vt:variant>
        <vt:lpwstr/>
      </vt:variant>
      <vt:variant>
        <vt:i4>1638489</vt:i4>
      </vt:variant>
      <vt:variant>
        <vt:i4>3</vt:i4>
      </vt:variant>
      <vt:variant>
        <vt:i4>0</vt:i4>
      </vt:variant>
      <vt:variant>
        <vt:i4>5</vt:i4>
      </vt:variant>
      <vt:variant>
        <vt:lpwstr>http://en.wikipedia.org/wiki/Metaphor</vt:lpwstr>
      </vt:variant>
      <vt:variant>
        <vt:lpwstr/>
      </vt:variant>
      <vt:variant>
        <vt:i4>7471166</vt:i4>
      </vt:variant>
      <vt:variant>
        <vt:i4>0</vt:i4>
      </vt:variant>
      <vt:variant>
        <vt:i4>0</vt:i4>
      </vt:variant>
      <vt:variant>
        <vt:i4>5</vt:i4>
      </vt:variant>
      <vt:variant>
        <vt:lpwstr>http://en.wikipedia.org/wiki/Idiom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Lela Baldwin</cp:lastModifiedBy>
  <cp:revision>2</cp:revision>
  <cp:lastPrinted>2012-04-17T19:06:00Z</cp:lastPrinted>
  <dcterms:created xsi:type="dcterms:W3CDTF">2012-05-08T12:41:00Z</dcterms:created>
  <dcterms:modified xsi:type="dcterms:W3CDTF">2012-05-08T12:41:00Z</dcterms:modified>
</cp:coreProperties>
</file>